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3A" w:rsidRDefault="00A22CF4" w:rsidP="009E5513">
      <w:pPr>
        <w:jc w:val="center"/>
        <w:rPr>
          <w:rFonts w:ascii="Tahoma" w:hAnsi="Tahoma" w:cs="Tahoma"/>
          <w:b/>
          <w:sz w:val="24"/>
          <w:szCs w:val="24"/>
        </w:rPr>
      </w:pPr>
      <w:bookmarkStart w:id="0" w:name="_GoBack"/>
      <w:bookmarkEnd w:id="0"/>
      <w:r>
        <w:rPr>
          <w:rFonts w:ascii="Tahoma" w:hAnsi="Tahoma" w:cs="Tahoma"/>
          <w:b/>
          <w:noProof/>
          <w:sz w:val="60"/>
          <w:szCs w:val="60"/>
        </w:rPr>
        <mc:AlternateContent>
          <mc:Choice Requires="wps">
            <w:drawing>
              <wp:anchor distT="0" distB="0" distL="114300" distR="114300" simplePos="0" relativeHeight="251657216" behindDoc="0" locked="0" layoutInCell="1" allowOverlap="1">
                <wp:simplePos x="0" y="0"/>
                <wp:positionH relativeFrom="column">
                  <wp:posOffset>86360</wp:posOffset>
                </wp:positionH>
                <wp:positionV relativeFrom="paragraph">
                  <wp:posOffset>-8890</wp:posOffset>
                </wp:positionV>
                <wp:extent cx="4572000" cy="0"/>
                <wp:effectExtent l="41910" t="40640" r="43815" b="45085"/>
                <wp:wrapNone/>
                <wp:docPr id="2"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65F5" id="Line 8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pt" to="36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kaGgIAADYEAAAOAAAAZHJzL2Uyb0RvYy54bWysU02P2jAQvVfqf7B8hyQ0y0dEWFUJ9EJb&#10;pN3+AGM7xKpjW7YhoKr/vWNDENteqqoczDieeX4z73n5fO4kOnHrhFYlzsYpRlxRzYQ6lPjb62Y0&#10;x8h5ohiRWvESX7jDz6v375a9KfhEt1oybhGAKFf0psSt96ZIEkdb3hE31oYrOGy07YiHrT0kzJIe&#10;0DuZTNJ0mvTaMmM15c7B1/p6iFcRv2k49V+bxnGPZImBm4+rjes+rMlqSYqDJaYV9EaD/AOLjggF&#10;l96hauIJOlrxB1QnqNVON35MdZfophGUxx6gmyz9rZuXlhgee4HhOHMfk/t/sPTLaWeRYCWeYKRI&#10;BxJtheJoPlmE2fTGFZBSqZ0N3dGzejFbTb87pHTVEnXgkePrxUBhFiqSNyVh4wzcsO8/awY55Oh1&#10;HNS5sV2AhBGgc9TjcteDnz2i8DF/moHGIBsdzhJSDIXGOv+J6w6FoMQSWEdgcto6H4iQYkgJ9yi9&#10;EVJGuaVCfYlnU8AG6M5A896KWOy0FCwkhhJnD/tKWnQiwTzxFzuEk8c0q4+KReCWE7a+xZ4IeY2B&#10;iFQBD9oCarfo6o4fi3Sxnq/n+SifTNejPK3r0cdNlY+mm2z2VH+oq6rOfgZqWV60gjGuArvBqVn+&#10;d064vZmrx+5evY8keYseZwdkh/9IOuoapLyaYq/ZZWcHvcGcMfn2kIL7H/cQPz731S8AAAD//wMA&#10;UEsDBBQABgAIAAAAIQCMjEw62QAAAAgBAAAPAAAAZHJzL2Rvd25yZXYueG1sTI/LTsMwEEX3SPyD&#10;NUjsWictKijEqRBSV2yg6QdM7SGJ6kcaO2n690zFApb3oTtnyu3srJhoiF3wCvJlBoK8DqbzjYJD&#10;vVu8gIgJvUEbPCm4UoRtdX9XYmHCxX/RtE+N4BEfC1TQptQXUkbdksO4DD15zr7D4DCxHBppBrzw&#10;uLNylWUb6bDzfKHFnt5b0qf96BToj2tet7sRp0bjKtSfZ3tKZ6UeH+a3VxCJ5vRXhhs+o0PFTMcw&#10;ehOFZb3ecFPBIn8Cwfnz+mYcfw1ZlfL/A9UPAAAA//8DAFBLAQItABQABgAIAAAAIQC2gziS/gAA&#10;AOEBAAATAAAAAAAAAAAAAAAAAAAAAABbQ29udGVudF9UeXBlc10ueG1sUEsBAi0AFAAGAAgAAAAh&#10;ADj9If/WAAAAlAEAAAsAAAAAAAAAAAAAAAAALwEAAF9yZWxzLy5yZWxzUEsBAi0AFAAGAAgAAAAh&#10;AAYmmRoaAgAANgQAAA4AAAAAAAAAAAAAAAAALgIAAGRycy9lMm9Eb2MueG1sUEsBAi0AFAAGAAgA&#10;AAAhAIyMTDrZAAAACAEAAA8AAAAAAAAAAAAAAAAAdAQAAGRycy9kb3ducmV2LnhtbFBLBQYAAAAA&#10;BAAEAPMAAAB6BQAAAAA=&#10;" strokeweight="6pt">
                <v:stroke linestyle="thickBetweenThin"/>
              </v:line>
            </w:pict>
          </mc:Fallback>
        </mc:AlternateContent>
      </w:r>
      <w:r w:rsidR="00231E3A">
        <w:rPr>
          <w:rFonts w:ascii="Tahoma" w:hAnsi="Tahoma" w:cs="Tahoma"/>
          <w:b/>
          <w:sz w:val="60"/>
          <w:szCs w:val="60"/>
        </w:rPr>
        <w:t>-4-</w:t>
      </w:r>
    </w:p>
    <w:p w:rsidR="00E37182" w:rsidRPr="00E37182" w:rsidRDefault="00E37182" w:rsidP="009E5513">
      <w:pPr>
        <w:jc w:val="center"/>
        <w:rPr>
          <w:rFonts w:ascii="Tahoma" w:hAnsi="Tahoma" w:cs="Tahoma"/>
          <w:b/>
          <w:sz w:val="24"/>
          <w:szCs w:val="24"/>
        </w:rPr>
      </w:pPr>
      <w:r>
        <w:rPr>
          <w:rFonts w:ascii="Tahoma" w:hAnsi="Tahoma" w:cs="Tahoma"/>
          <w:b/>
          <w:sz w:val="24"/>
          <w:szCs w:val="24"/>
        </w:rPr>
        <w:t>(12)</w:t>
      </w:r>
    </w:p>
    <w:p w:rsidR="009B16B9" w:rsidRDefault="00231E3A" w:rsidP="009E5513">
      <w:pPr>
        <w:jc w:val="center"/>
        <w:rPr>
          <w:rFonts w:ascii="Tahoma" w:hAnsi="Tahoma" w:cs="Tahoma"/>
          <w:b/>
          <w:sz w:val="60"/>
          <w:szCs w:val="60"/>
        </w:rPr>
      </w:pPr>
      <w:r>
        <w:rPr>
          <w:rFonts w:ascii="Tahoma" w:hAnsi="Tahoma" w:cs="Tahoma"/>
          <w:b/>
          <w:sz w:val="60"/>
          <w:szCs w:val="60"/>
        </w:rPr>
        <w:t xml:space="preserve">ÇOCUK SAĞLIĞI </w:t>
      </w:r>
    </w:p>
    <w:p w:rsidR="009B16B9" w:rsidRDefault="00231E3A" w:rsidP="009E5513">
      <w:pPr>
        <w:jc w:val="center"/>
        <w:rPr>
          <w:rFonts w:ascii="Tahoma" w:hAnsi="Tahoma" w:cs="Tahoma"/>
          <w:b/>
          <w:sz w:val="60"/>
          <w:szCs w:val="60"/>
        </w:rPr>
      </w:pPr>
      <w:r>
        <w:rPr>
          <w:rFonts w:ascii="Tahoma" w:hAnsi="Tahoma" w:cs="Tahoma"/>
          <w:b/>
          <w:sz w:val="60"/>
          <w:szCs w:val="60"/>
        </w:rPr>
        <w:t xml:space="preserve">VE </w:t>
      </w:r>
    </w:p>
    <w:p w:rsidR="00231E3A" w:rsidRDefault="00231E3A" w:rsidP="009E5513">
      <w:pPr>
        <w:jc w:val="center"/>
        <w:rPr>
          <w:rFonts w:ascii="Tahoma" w:hAnsi="Tahoma" w:cs="Tahoma"/>
          <w:b/>
          <w:sz w:val="60"/>
          <w:szCs w:val="60"/>
        </w:rPr>
      </w:pPr>
      <w:r>
        <w:rPr>
          <w:rFonts w:ascii="Tahoma" w:hAnsi="Tahoma" w:cs="Tahoma"/>
          <w:b/>
          <w:sz w:val="60"/>
          <w:szCs w:val="60"/>
        </w:rPr>
        <w:t>HASTALIKLARI</w:t>
      </w:r>
    </w:p>
    <w:p w:rsidR="00231E3A" w:rsidRDefault="00231E3A" w:rsidP="009E5513">
      <w:pPr>
        <w:jc w:val="center"/>
        <w:rPr>
          <w:rFonts w:ascii="Tahoma" w:hAnsi="Tahoma" w:cs="Tahoma"/>
          <w:sz w:val="36"/>
          <w:szCs w:val="36"/>
        </w:rPr>
      </w:pPr>
      <w:r>
        <w:rPr>
          <w:rFonts w:ascii="Tahoma" w:hAnsi="Tahoma" w:cs="Tahoma"/>
          <w:sz w:val="36"/>
          <w:szCs w:val="36"/>
        </w:rPr>
        <w:t xml:space="preserve">ANABİLİM DALI </w:t>
      </w:r>
    </w:p>
    <w:p w:rsidR="00231E3A" w:rsidRDefault="00231E3A" w:rsidP="009E5513">
      <w:pPr>
        <w:jc w:val="center"/>
        <w:rPr>
          <w:rFonts w:ascii="Tahoma" w:hAnsi="Tahoma" w:cs="Tahoma"/>
          <w:sz w:val="36"/>
          <w:szCs w:val="36"/>
        </w:rPr>
      </w:pPr>
      <w:r>
        <w:rPr>
          <w:rFonts w:ascii="Tahoma" w:hAnsi="Tahoma" w:cs="Tahoma"/>
          <w:bCs/>
          <w:sz w:val="36"/>
          <w:szCs w:val="36"/>
        </w:rPr>
        <w:t>NEFROLOJİ</w:t>
      </w:r>
      <w:r>
        <w:rPr>
          <w:rFonts w:ascii="Tahoma" w:hAnsi="Tahoma" w:cs="Tahoma"/>
          <w:sz w:val="36"/>
          <w:szCs w:val="36"/>
        </w:rPr>
        <w:t xml:space="preserve"> BİLİM DALI </w:t>
      </w:r>
    </w:p>
    <w:p w:rsidR="00231E3A" w:rsidRDefault="00A22CF4">
      <w:pPr>
        <w:spacing w:line="360" w:lineRule="auto"/>
        <w:jc w:val="center"/>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66675</wp:posOffset>
                </wp:positionV>
                <wp:extent cx="4572000" cy="0"/>
                <wp:effectExtent l="42545" t="43815" r="43180" b="41910"/>
                <wp:wrapNone/>
                <wp:docPr id="1"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20CE" id="Line 8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5.25pt" to="367.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t8GgIAADYEAAAOAAAAZHJzL2Uyb0RvYy54bWysU8GO2jAQvVfqP1i+QxI2C2xEWFUJ9EK7&#10;SLv9AGM7xKpjW7YhoKr/3rEhiG0vVdUcnLE98/xm3szi+dRJdOTWCa1KnI1TjLiimgm1L/G3t/Vo&#10;jpHzRDEiteIlPnOHn5cfPyx6U/CJbrVk3CIAUa7oTYlb702RJI62vCNurA1XcNlo2xEPW7tPmCU9&#10;oHcymaTpNOm1ZcZqyp2D0/pyiZcRv2k49S9N47hHssTAzcfVxnUX1mS5IMXeEtMKeqVB/oFFR4SC&#10;R29QNfEEHaz4A6oT1GqnGz+mukt00wjKYw6QTZb+ls1rSwyPuUBxnLmVyf0/WPr1uLVIMNAOI0U6&#10;kGgjFEfzh1ib3rgCXCq1tSE7elKvZqPpd4eUrlqi9jxyfDsbCMxCNZN3IWHjDLyw679oBj7k4HUs&#10;1KmxXYCEEqBT1ON804OfPKJwmD/OQGOQjQ53CSmGQGOd/8x1h4JRYgmsIzA5bpwPREgxuIR3lF4L&#10;KaPcUqG+xLMpYAN0ZyB5b0UMdloKFhxDiLP7XSUtOpLQPPGLGcLNvZvVB8UicMsJW11tT4S82EBE&#10;qoAHaQG1q3Xpjh9P6dNqvprno3wyXY3ytK5Hn9ZVPpqus9lj/VBXVZ39DNSyvGgFY1wFdkOnZvnf&#10;dcJ1Zi49duvVW0mS9+ixdkB2+EfSUdcgZRgtV+w0O2/toDc0Z3S+DlLo/vs92PfjvvwFAAD//wMA&#10;UEsDBBQABgAIAAAAIQAgZg4L2AAAAAgBAAAPAAAAZHJzL2Rvd25yZXYueG1sTE/LTsMwELwj9R+s&#10;rcSNOg0qoBCnQkg9cYGmH7C1lySqH2nspOnfsxUHOK3modmZcjs7KyYaYhe8gvUqA0FeB9P5RsGh&#10;3j28gIgJvUEbPCm4UoRttbgrsTDh4r9o2qdGcIiPBSpoU+oLKaNuyWFchZ48a99hcJgYDo00A144&#10;3FmZZ9mTdNh5/tBiT+8t6dN+dAr0x3Vdt7sRp0ZjHurPsz2ls1L3y/ntFUSiOf2Z4Vafq0PFnY5h&#10;9CYKy3iTs5NvtgHB+vPjjTj+ErIq5f8B1Q8AAAD//wMAUEsBAi0AFAAGAAgAAAAhALaDOJL+AAAA&#10;4QEAABMAAAAAAAAAAAAAAAAAAAAAAFtDb250ZW50X1R5cGVzXS54bWxQSwECLQAUAAYACAAAACEA&#10;OP0h/9YAAACUAQAACwAAAAAAAAAAAAAAAAAvAQAAX3JlbHMvLnJlbHNQSwECLQAUAAYACAAAACEA&#10;jlq7fBoCAAA2BAAADgAAAAAAAAAAAAAAAAAuAgAAZHJzL2Uyb0RvYy54bWxQSwECLQAUAAYACAAA&#10;ACEAIGYOC9gAAAAIAQAADwAAAAAAAAAAAAAAAAB0BAAAZHJzL2Rvd25yZXYueG1sUEsFBgAAAAAE&#10;AAQA8wAAAHkFAAAAAA==&#10;" strokeweight="6pt">
                <v:stroke linestyle="thickBetweenThin"/>
              </v:line>
            </w:pict>
          </mc:Fallback>
        </mc:AlternateContent>
      </w:r>
    </w:p>
    <w:p w:rsidR="009E5513" w:rsidRDefault="009E5513">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p w:rsidR="00231E3A" w:rsidRDefault="00231E3A">
      <w:pPr>
        <w:pStyle w:val="Balk1"/>
        <w:spacing w:line="360" w:lineRule="auto"/>
        <w:rPr>
          <w:rFonts w:ascii="Tahoma" w:hAnsi="Tahoma" w:cs="Tahoma"/>
          <w:color w:val="000000"/>
          <w:sz w:val="18"/>
          <w:szCs w:val="18"/>
          <w:lang w:val="tr-TR"/>
        </w:rPr>
      </w:pPr>
      <w:r>
        <w:rPr>
          <w:rFonts w:ascii="Tahoma" w:hAnsi="Tahoma" w:cs="Tahoma"/>
          <w:color w:val="000000"/>
          <w:sz w:val="18"/>
          <w:szCs w:val="18"/>
          <w:lang w:val="tr-TR"/>
        </w:rPr>
        <w:t>ERCİYES ÜNİVERSİTESİ TIP FAKÜLTESİ</w:t>
      </w:r>
    </w:p>
    <w:p w:rsidR="00231E3A" w:rsidRDefault="00231E3A">
      <w:pPr>
        <w:pStyle w:val="Balk1"/>
        <w:spacing w:line="360" w:lineRule="auto"/>
        <w:rPr>
          <w:rFonts w:ascii="Tahoma" w:hAnsi="Tahoma" w:cs="Tahoma"/>
          <w:color w:val="000000"/>
          <w:sz w:val="18"/>
          <w:szCs w:val="18"/>
          <w:lang w:val="tr-TR"/>
        </w:rPr>
      </w:pPr>
      <w:r>
        <w:rPr>
          <w:rFonts w:ascii="Tahoma" w:hAnsi="Tahoma" w:cs="Tahoma"/>
          <w:color w:val="000000"/>
          <w:sz w:val="18"/>
          <w:szCs w:val="18"/>
          <w:lang w:val="tr-TR"/>
        </w:rPr>
        <w:t xml:space="preserve">ÇOCUK SAĞLIĞI VE HASTALIKLARI A.D. NEFROLOJİ BİLİM DALI </w:t>
      </w:r>
    </w:p>
    <w:p w:rsidR="00231E3A" w:rsidRDefault="00E94322">
      <w:pPr>
        <w:pStyle w:val="Balk7"/>
      </w:pPr>
      <w:r>
        <w:t>202</w:t>
      </w:r>
      <w:r w:rsidR="008D7415">
        <w:t>2</w:t>
      </w:r>
      <w:r w:rsidR="00DA5154">
        <w:t>-202</w:t>
      </w:r>
      <w:r w:rsidR="008D7415">
        <w:t>3</w:t>
      </w:r>
      <w:r w:rsidR="00DA5154">
        <w:t xml:space="preserve"> </w:t>
      </w:r>
      <w:r w:rsidR="00231E3A">
        <w:t>MEZUNİYET SONRASI UZMANLIK EĞİTİM  (İHTİSAS) DERSLERİ</w:t>
      </w:r>
    </w:p>
    <w:p w:rsidR="00231E3A" w:rsidRDefault="00231E3A"/>
    <w:p w:rsidR="00231E3A" w:rsidRDefault="00231E3A">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p w:rsidR="009E5513" w:rsidRDefault="009E5513">
      <w:pPr>
        <w:spacing w:line="360" w:lineRule="auto"/>
        <w:jc w:val="center"/>
        <w:rPr>
          <w:rFonts w:ascii="Tahoma" w:hAnsi="Tahoma" w:cs="Tahoma"/>
          <w:b/>
          <w:sz w:val="18"/>
          <w:szCs w:val="18"/>
        </w:rPr>
      </w:pPr>
    </w:p>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09"/>
      </w:tblGrid>
      <w:tr w:rsidR="00143A73" w:rsidTr="00143A73">
        <w:tc>
          <w:tcPr>
            <w:tcW w:w="7509" w:type="dxa"/>
          </w:tcPr>
          <w:p w:rsidR="00143A73" w:rsidRDefault="00143A73" w:rsidP="00143A73">
            <w:pPr>
              <w:spacing w:line="360" w:lineRule="auto"/>
              <w:jc w:val="center"/>
              <w:rPr>
                <w:rFonts w:ascii="Tahoma" w:hAnsi="Tahoma" w:cs="Tahoma"/>
                <w:b/>
                <w:sz w:val="18"/>
                <w:szCs w:val="18"/>
              </w:rPr>
            </w:pPr>
          </w:p>
          <w:p w:rsidR="00143A73" w:rsidRDefault="00143A73" w:rsidP="00143A73">
            <w:pPr>
              <w:spacing w:line="360" w:lineRule="auto"/>
              <w:jc w:val="center"/>
              <w:rPr>
                <w:rFonts w:ascii="Tahoma" w:hAnsi="Tahoma" w:cs="Tahoma"/>
                <w:b/>
                <w:bCs/>
                <w:color w:val="000000"/>
                <w:sz w:val="18"/>
                <w:szCs w:val="18"/>
              </w:rPr>
            </w:pPr>
            <w:r>
              <w:rPr>
                <w:rFonts w:ascii="Tahoma" w:hAnsi="Tahoma" w:cs="Tahoma"/>
                <w:b/>
                <w:bCs/>
                <w:color w:val="000000"/>
                <w:sz w:val="18"/>
                <w:szCs w:val="18"/>
              </w:rPr>
              <w:t>ÇOCUK NEFROLOJİ BİLİM DALI ÖĞRETİM ÜYELERİ</w:t>
            </w:r>
          </w:p>
          <w:p w:rsidR="00143A73" w:rsidRDefault="00143A73" w:rsidP="00143A73">
            <w:pPr>
              <w:spacing w:line="360" w:lineRule="auto"/>
              <w:jc w:val="center"/>
              <w:rPr>
                <w:rFonts w:ascii="Tahoma" w:hAnsi="Tahoma" w:cs="Tahoma"/>
                <w:color w:val="000000"/>
                <w:sz w:val="18"/>
                <w:szCs w:val="18"/>
              </w:rPr>
            </w:pPr>
          </w:p>
          <w:p w:rsidR="00143A73" w:rsidRDefault="00143A73" w:rsidP="00143A73">
            <w:pPr>
              <w:spacing w:line="360" w:lineRule="auto"/>
              <w:jc w:val="center"/>
              <w:rPr>
                <w:rFonts w:ascii="Tahoma" w:hAnsi="Tahoma" w:cs="Tahoma"/>
                <w:color w:val="000000"/>
                <w:sz w:val="18"/>
                <w:szCs w:val="18"/>
              </w:rPr>
            </w:pPr>
            <w:r>
              <w:rPr>
                <w:rFonts w:ascii="Tahoma" w:hAnsi="Tahoma" w:cs="Tahoma"/>
                <w:color w:val="000000"/>
                <w:sz w:val="18"/>
                <w:szCs w:val="18"/>
              </w:rPr>
              <w:t>Prof. Dr. M Hakan POYRAZOĞLU</w:t>
            </w:r>
          </w:p>
          <w:p w:rsidR="00143A73" w:rsidRDefault="00D24227" w:rsidP="00143A73">
            <w:pPr>
              <w:spacing w:line="360" w:lineRule="auto"/>
              <w:jc w:val="center"/>
              <w:rPr>
                <w:rFonts w:ascii="Tahoma" w:hAnsi="Tahoma" w:cs="Tahoma"/>
                <w:color w:val="000000"/>
                <w:sz w:val="18"/>
                <w:szCs w:val="18"/>
              </w:rPr>
            </w:pPr>
            <w:r>
              <w:rPr>
                <w:rFonts w:ascii="Tahoma" w:hAnsi="Tahoma" w:cs="Tahoma"/>
                <w:color w:val="000000"/>
                <w:sz w:val="18"/>
                <w:szCs w:val="18"/>
              </w:rPr>
              <w:t>Prof.</w:t>
            </w:r>
            <w:r w:rsidR="00143A73">
              <w:rPr>
                <w:rFonts w:ascii="Tahoma" w:hAnsi="Tahoma" w:cs="Tahoma"/>
                <w:color w:val="000000"/>
                <w:sz w:val="18"/>
                <w:szCs w:val="18"/>
              </w:rPr>
              <w:t xml:space="preserve"> Dr. İsmail DURSUN</w:t>
            </w:r>
          </w:p>
          <w:p w:rsidR="005B3438" w:rsidRDefault="00405F99" w:rsidP="00143A73">
            <w:pPr>
              <w:spacing w:line="360" w:lineRule="auto"/>
              <w:jc w:val="center"/>
              <w:rPr>
                <w:rFonts w:ascii="Tahoma" w:hAnsi="Tahoma" w:cs="Tahoma"/>
                <w:color w:val="000000"/>
                <w:sz w:val="18"/>
                <w:szCs w:val="18"/>
              </w:rPr>
            </w:pPr>
            <w:r>
              <w:rPr>
                <w:rFonts w:ascii="Tahoma" w:hAnsi="Tahoma" w:cs="Tahoma"/>
                <w:color w:val="000000"/>
                <w:sz w:val="18"/>
                <w:szCs w:val="18"/>
              </w:rPr>
              <w:t>Doç.Dr.</w:t>
            </w:r>
            <w:r w:rsidR="005B3438">
              <w:rPr>
                <w:rFonts w:ascii="Tahoma" w:hAnsi="Tahoma" w:cs="Tahoma"/>
                <w:color w:val="000000"/>
                <w:sz w:val="18"/>
                <w:szCs w:val="18"/>
              </w:rPr>
              <w:t xml:space="preserve"> Sibel YEL</w:t>
            </w:r>
          </w:p>
          <w:p w:rsidR="00143A73" w:rsidRDefault="00143A73" w:rsidP="00143A73">
            <w:pPr>
              <w:spacing w:line="360" w:lineRule="auto"/>
              <w:jc w:val="center"/>
              <w:rPr>
                <w:rFonts w:ascii="Tahoma" w:hAnsi="Tahoma" w:cs="Tahoma"/>
                <w:b/>
                <w:sz w:val="18"/>
                <w:szCs w:val="18"/>
                <w:u w:val="single"/>
              </w:rPr>
            </w:pPr>
            <w:r>
              <w:rPr>
                <w:rFonts w:ascii="Tahoma" w:hAnsi="Tahoma" w:cs="Tahoma"/>
                <w:b/>
                <w:sz w:val="18"/>
                <w:szCs w:val="18"/>
                <w:u w:val="single"/>
              </w:rPr>
              <w:t xml:space="preserve"> </w:t>
            </w:r>
          </w:p>
        </w:tc>
      </w:tr>
    </w:tbl>
    <w:p w:rsidR="000A2E10" w:rsidRDefault="000A2E10" w:rsidP="00E508C8">
      <w:pPr>
        <w:spacing w:line="360" w:lineRule="auto"/>
        <w:jc w:val="center"/>
        <w:rPr>
          <w:rFonts w:ascii="Tahoma" w:eastAsia="Arial Unicode MS" w:hAnsi="Tahoma" w:cs="Tahoma"/>
          <w:b/>
          <w:bCs/>
          <w:sz w:val="18"/>
          <w:szCs w:val="18"/>
        </w:rPr>
      </w:pPr>
    </w:p>
    <w:p w:rsidR="000A2E10" w:rsidRDefault="000A2E10"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DA5154" w:rsidRDefault="00DA5154" w:rsidP="00E508C8">
      <w:pPr>
        <w:spacing w:line="360" w:lineRule="auto"/>
        <w:jc w:val="center"/>
        <w:rPr>
          <w:rFonts w:ascii="Tahoma" w:eastAsia="Arial Unicode MS" w:hAnsi="Tahoma" w:cs="Tahoma"/>
          <w:b/>
          <w:bCs/>
          <w:sz w:val="18"/>
          <w:szCs w:val="18"/>
        </w:rPr>
      </w:pPr>
    </w:p>
    <w:p w:rsidR="00231E3A" w:rsidRDefault="00231E3A" w:rsidP="00E508C8">
      <w:pPr>
        <w:spacing w:line="360" w:lineRule="auto"/>
        <w:jc w:val="center"/>
        <w:rPr>
          <w:rFonts w:ascii="Tahoma" w:eastAsia="Arial Unicode MS" w:hAnsi="Tahoma" w:cs="Tahoma"/>
          <w:b/>
          <w:bCs/>
          <w:sz w:val="18"/>
          <w:szCs w:val="18"/>
        </w:rPr>
      </w:pPr>
      <w:r>
        <w:rPr>
          <w:rFonts w:ascii="Tahoma" w:eastAsia="Arial Unicode MS" w:hAnsi="Tahoma" w:cs="Tahoma"/>
          <w:b/>
          <w:bCs/>
          <w:sz w:val="18"/>
          <w:szCs w:val="18"/>
        </w:rPr>
        <w:lastRenderedPageBreak/>
        <w:t>ÇOCUK NEFROLOJİ BİLİM DALI</w:t>
      </w:r>
    </w:p>
    <w:p w:rsidR="00231E3A" w:rsidRDefault="00231E3A" w:rsidP="00E508C8">
      <w:pPr>
        <w:spacing w:line="360" w:lineRule="auto"/>
        <w:jc w:val="center"/>
        <w:rPr>
          <w:rFonts w:ascii="Tahoma" w:eastAsia="Arial Unicode MS" w:hAnsi="Tahoma" w:cs="Tahoma"/>
          <w:b/>
          <w:bCs/>
          <w:sz w:val="18"/>
          <w:szCs w:val="18"/>
        </w:rPr>
      </w:pPr>
      <w:r>
        <w:rPr>
          <w:rFonts w:ascii="Tahoma" w:hAnsi="Tahoma" w:cs="Tahoma"/>
          <w:b/>
          <w:bCs/>
          <w:color w:val="000000"/>
          <w:sz w:val="18"/>
          <w:szCs w:val="18"/>
        </w:rPr>
        <w:t>PEDİATRİ TIPTA UZMANLIK ÖĞRENCİLERİ EĞİTİM DERSLERİ</w:t>
      </w:r>
      <w:r w:rsidR="00DA5154">
        <w:rPr>
          <w:rFonts w:ascii="Tahoma" w:eastAsia="Arial Unicode MS" w:hAnsi="Tahoma" w:cs="Tahoma"/>
          <w:b/>
          <w:bCs/>
          <w:sz w:val="18"/>
          <w:szCs w:val="18"/>
        </w:rPr>
        <w:t xml:space="preserve">  </w:t>
      </w:r>
    </w:p>
    <w:p w:rsidR="00DA5154" w:rsidRDefault="00DA5154" w:rsidP="00E508C8">
      <w:pPr>
        <w:spacing w:line="360" w:lineRule="auto"/>
        <w:jc w:val="center"/>
        <w:rPr>
          <w:rFonts w:ascii="Tahoma" w:eastAsia="Arial Unicode MS" w:hAnsi="Tahoma" w:cs="Tahoma"/>
          <w:b/>
          <w:bCs/>
          <w:sz w:val="18"/>
          <w:szCs w:val="18"/>
        </w:rPr>
      </w:pPr>
    </w:p>
    <w:p w:rsidR="00231E3A" w:rsidRDefault="00DA5154" w:rsidP="00DA5154">
      <w:pPr>
        <w:tabs>
          <w:tab w:val="left" w:pos="993"/>
        </w:tabs>
        <w:spacing w:line="360" w:lineRule="auto"/>
        <w:rPr>
          <w:rFonts w:ascii="Tahoma" w:hAnsi="Tahoma" w:cs="Tahoma"/>
          <w:b/>
          <w:bCs/>
          <w:color w:val="000000"/>
          <w:sz w:val="18"/>
          <w:szCs w:val="18"/>
        </w:rPr>
      </w:pPr>
      <w:r>
        <w:rPr>
          <w:rFonts w:ascii="Tahoma" w:hAnsi="Tahoma" w:cs="Tahoma"/>
          <w:b/>
          <w:bCs/>
          <w:color w:val="000000"/>
          <w:sz w:val="18"/>
          <w:szCs w:val="18"/>
        </w:rPr>
        <w:t>KODU</w:t>
      </w:r>
      <w:r>
        <w:rPr>
          <w:rFonts w:ascii="Tahoma" w:hAnsi="Tahoma" w:cs="Tahoma"/>
          <w:b/>
          <w:bCs/>
          <w:color w:val="000000"/>
          <w:sz w:val="18"/>
          <w:szCs w:val="18"/>
        </w:rPr>
        <w:tab/>
        <w:t>DERS ADI</w:t>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r>
        <w:rPr>
          <w:rFonts w:ascii="Tahoma" w:hAnsi="Tahoma" w:cs="Tahoma"/>
          <w:b/>
          <w:bCs/>
          <w:color w:val="000000"/>
          <w:sz w:val="18"/>
          <w:szCs w:val="18"/>
        </w:rPr>
        <w:tab/>
      </w:r>
    </w:p>
    <w:p w:rsidR="00231E3A" w:rsidRDefault="00231E3A" w:rsidP="00DA5154">
      <w:pPr>
        <w:pStyle w:val="GvdeMetni2"/>
        <w:tabs>
          <w:tab w:val="left" w:pos="993"/>
        </w:tabs>
        <w:spacing w:after="0" w:line="360" w:lineRule="auto"/>
        <w:rPr>
          <w:rFonts w:ascii="Tahoma" w:hAnsi="Tahoma" w:cs="Tahoma"/>
          <w:sz w:val="18"/>
          <w:szCs w:val="18"/>
        </w:rPr>
      </w:pPr>
      <w:r w:rsidRPr="009B16B9">
        <w:rPr>
          <w:rFonts w:ascii="Tahoma" w:hAnsi="Tahoma" w:cs="Tahoma"/>
          <w:b/>
          <w:sz w:val="18"/>
          <w:szCs w:val="18"/>
        </w:rPr>
        <w:t>PNE700 :</w:t>
      </w:r>
      <w:r>
        <w:rPr>
          <w:rFonts w:ascii="Tahoma" w:hAnsi="Tahoma" w:cs="Tahoma"/>
          <w:sz w:val="18"/>
          <w:szCs w:val="18"/>
        </w:rPr>
        <w:t xml:space="preserve"> </w:t>
      </w:r>
      <w:r w:rsidR="00DA5154">
        <w:rPr>
          <w:rFonts w:ascii="Tahoma" w:hAnsi="Tahoma" w:cs="Tahoma"/>
          <w:sz w:val="18"/>
          <w:szCs w:val="18"/>
        </w:rPr>
        <w:tab/>
      </w:r>
      <w:r>
        <w:rPr>
          <w:rFonts w:ascii="Tahoma" w:hAnsi="Tahoma" w:cs="Tahoma"/>
          <w:sz w:val="18"/>
          <w:szCs w:val="18"/>
        </w:rPr>
        <w:t xml:space="preserve">Tez danışmanlığı </w:t>
      </w:r>
      <w:r w:rsidR="00E508C8">
        <w:rPr>
          <w:rFonts w:ascii="Tahoma" w:hAnsi="Tahoma" w:cs="Tahoma"/>
          <w:sz w:val="18"/>
          <w:szCs w:val="18"/>
        </w:rPr>
        <w:t>(Her Uzmanlık Öğrencisi İçin)</w:t>
      </w:r>
      <w:r w:rsidRPr="009B16B9">
        <w:rPr>
          <w:rFonts w:ascii="Tahoma" w:hAnsi="Tahoma" w:cs="Tahoma"/>
          <w:b/>
          <w:sz w:val="18"/>
          <w:szCs w:val="18"/>
        </w:rPr>
        <w:t xml:space="preserve"> </w:t>
      </w:r>
      <w:r w:rsidR="00131D5B">
        <w:rPr>
          <w:rFonts w:ascii="Tahoma" w:hAnsi="Tahoma" w:cs="Tahoma"/>
          <w:b/>
          <w:sz w:val="18"/>
          <w:szCs w:val="18"/>
        </w:rPr>
        <w:tab/>
      </w:r>
      <w:r w:rsidR="00DA5154">
        <w:rPr>
          <w:rFonts w:ascii="Tahoma" w:hAnsi="Tahoma" w:cs="Tahoma"/>
          <w:b/>
          <w:sz w:val="18"/>
          <w:szCs w:val="18"/>
        </w:rPr>
        <w:tab/>
      </w:r>
      <w:r w:rsidR="00DA5154">
        <w:rPr>
          <w:rFonts w:ascii="Tahoma" w:hAnsi="Tahoma" w:cs="Tahoma"/>
          <w:b/>
          <w:sz w:val="18"/>
          <w:szCs w:val="18"/>
        </w:rPr>
        <w:tab/>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0-</w:t>
      </w:r>
      <w:r w:rsidR="00131D5B">
        <w:rPr>
          <w:rFonts w:ascii="Tahoma" w:hAnsi="Tahoma" w:cs="Tahoma"/>
          <w:b/>
          <w:sz w:val="18"/>
          <w:szCs w:val="18"/>
        </w:rPr>
        <w:t>0</w:t>
      </w:r>
      <w:r w:rsidRPr="009B16B9">
        <w:rPr>
          <w:rFonts w:ascii="Tahoma" w:hAnsi="Tahoma" w:cs="Tahoma"/>
          <w:b/>
          <w:sz w:val="18"/>
          <w:szCs w:val="18"/>
        </w:rPr>
        <w:t>1-</w:t>
      </w:r>
      <w:r w:rsidR="00131D5B">
        <w:rPr>
          <w:rFonts w:ascii="Tahoma" w:hAnsi="Tahoma" w:cs="Tahoma"/>
          <w:b/>
          <w:sz w:val="18"/>
          <w:szCs w:val="18"/>
        </w:rPr>
        <w:t>0</w:t>
      </w:r>
      <w:r w:rsidRPr="009B16B9">
        <w:rPr>
          <w:rFonts w:ascii="Tahoma" w:hAnsi="Tahoma" w:cs="Tahoma"/>
          <w:b/>
          <w:sz w:val="18"/>
          <w:szCs w:val="18"/>
        </w:rPr>
        <w:t>1)</w:t>
      </w:r>
      <w:r>
        <w:rPr>
          <w:rFonts w:ascii="Tahoma" w:hAnsi="Tahoma" w:cs="Tahoma"/>
          <w:sz w:val="18"/>
          <w:szCs w:val="18"/>
        </w:rPr>
        <w:t xml:space="preserve"> </w:t>
      </w:r>
    </w:p>
    <w:p w:rsidR="00231E3A" w:rsidRPr="009B16B9" w:rsidRDefault="00231E3A" w:rsidP="00DA5154">
      <w:pPr>
        <w:pStyle w:val="GvdeMetni2"/>
        <w:tabs>
          <w:tab w:val="left" w:pos="993"/>
          <w:tab w:val="left" w:pos="6379"/>
          <w:tab w:val="left" w:pos="6521"/>
        </w:tabs>
        <w:spacing w:after="0" w:line="360" w:lineRule="auto"/>
        <w:rPr>
          <w:rFonts w:ascii="Tahoma" w:hAnsi="Tahoma" w:cs="Tahoma"/>
          <w:b/>
          <w:sz w:val="18"/>
          <w:szCs w:val="18"/>
        </w:rPr>
      </w:pPr>
      <w:r w:rsidRPr="009B16B9">
        <w:rPr>
          <w:rFonts w:ascii="Tahoma" w:hAnsi="Tahoma" w:cs="Tahoma"/>
          <w:b/>
          <w:sz w:val="18"/>
          <w:szCs w:val="18"/>
        </w:rPr>
        <w:t>PNE701 :</w:t>
      </w:r>
      <w:r>
        <w:rPr>
          <w:rFonts w:ascii="Tahoma" w:hAnsi="Tahoma" w:cs="Tahoma"/>
          <w:sz w:val="18"/>
          <w:szCs w:val="18"/>
        </w:rPr>
        <w:t xml:space="preserve"> </w:t>
      </w:r>
      <w:r w:rsidR="00DA5154">
        <w:rPr>
          <w:rFonts w:ascii="Tahoma" w:hAnsi="Tahoma" w:cs="Tahoma"/>
          <w:sz w:val="18"/>
          <w:szCs w:val="18"/>
        </w:rPr>
        <w:tab/>
      </w:r>
      <w:r>
        <w:rPr>
          <w:rFonts w:ascii="Tahoma" w:hAnsi="Tahoma" w:cs="Tahoma"/>
          <w:sz w:val="18"/>
          <w:szCs w:val="18"/>
        </w:rPr>
        <w:t>Pediatrik Nefroloji Bilim Dalı Nefroloji Servisi Hasta Başı Dersleri</w:t>
      </w:r>
      <w:r w:rsidR="00131D5B">
        <w:rPr>
          <w:rFonts w:ascii="Tahoma" w:hAnsi="Tahoma" w:cs="Tahoma"/>
          <w:sz w:val="18"/>
          <w:szCs w:val="18"/>
        </w:rPr>
        <w:tab/>
      </w:r>
      <w:r w:rsidRPr="009B16B9">
        <w:rPr>
          <w:rFonts w:ascii="Tahoma" w:hAnsi="Tahoma" w:cs="Tahoma"/>
          <w:b/>
          <w:sz w:val="18"/>
          <w:szCs w:val="18"/>
        </w:rPr>
        <w:t>(1</w:t>
      </w:r>
      <w:r w:rsidR="00163BEE">
        <w:rPr>
          <w:rFonts w:ascii="Tahoma" w:hAnsi="Tahoma" w:cs="Tahoma"/>
          <w:b/>
          <w:sz w:val="18"/>
          <w:szCs w:val="18"/>
        </w:rPr>
        <w:t>0</w:t>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0-1</w:t>
      </w:r>
      <w:r w:rsidR="002E2766">
        <w:rPr>
          <w:rFonts w:ascii="Tahoma" w:hAnsi="Tahoma" w:cs="Tahoma"/>
          <w:b/>
          <w:sz w:val="18"/>
          <w:szCs w:val="18"/>
        </w:rPr>
        <w:t>0</w:t>
      </w:r>
      <w:r w:rsidRPr="009B16B9">
        <w:rPr>
          <w:rFonts w:ascii="Tahoma" w:hAnsi="Tahoma" w:cs="Tahoma"/>
          <w:b/>
          <w:sz w:val="18"/>
          <w:szCs w:val="18"/>
        </w:rPr>
        <w:t>)</w:t>
      </w:r>
    </w:p>
    <w:p w:rsidR="00231E3A" w:rsidRDefault="00231E3A" w:rsidP="00DA5154">
      <w:pPr>
        <w:tabs>
          <w:tab w:val="left" w:pos="993"/>
        </w:tabs>
        <w:spacing w:line="360" w:lineRule="auto"/>
        <w:jc w:val="both"/>
        <w:rPr>
          <w:rFonts w:ascii="Tahoma" w:hAnsi="Tahoma" w:cs="Tahoma"/>
          <w:sz w:val="18"/>
          <w:szCs w:val="18"/>
        </w:rPr>
      </w:pPr>
      <w:r w:rsidRPr="009B16B9">
        <w:rPr>
          <w:rFonts w:ascii="Tahoma" w:hAnsi="Tahoma" w:cs="Tahoma"/>
          <w:b/>
          <w:sz w:val="18"/>
          <w:szCs w:val="18"/>
        </w:rPr>
        <w:t>PNE702 :</w:t>
      </w:r>
      <w:r>
        <w:rPr>
          <w:rFonts w:ascii="Tahoma" w:hAnsi="Tahoma" w:cs="Tahoma"/>
          <w:sz w:val="18"/>
          <w:szCs w:val="18"/>
        </w:rPr>
        <w:t xml:space="preserve"> </w:t>
      </w:r>
      <w:r w:rsidR="00DA5154">
        <w:rPr>
          <w:rFonts w:ascii="Tahoma" w:hAnsi="Tahoma" w:cs="Tahoma"/>
          <w:sz w:val="18"/>
          <w:szCs w:val="18"/>
        </w:rPr>
        <w:tab/>
      </w:r>
      <w:r>
        <w:rPr>
          <w:rFonts w:ascii="Tahoma" w:hAnsi="Tahoma" w:cs="Tahoma"/>
          <w:sz w:val="18"/>
          <w:szCs w:val="18"/>
        </w:rPr>
        <w:t>Pediatrik Nef BD Genel Pediatri servisleri hasta başı dersleri</w:t>
      </w:r>
      <w:r w:rsidRPr="009B16B9">
        <w:rPr>
          <w:rFonts w:ascii="Tahoma" w:hAnsi="Tahoma" w:cs="Tahoma"/>
          <w:b/>
          <w:sz w:val="18"/>
          <w:szCs w:val="18"/>
        </w:rPr>
        <w:t>:</w:t>
      </w:r>
      <w:r w:rsidR="00131D5B">
        <w:rPr>
          <w:rFonts w:ascii="Tahoma" w:hAnsi="Tahoma" w:cs="Tahoma"/>
          <w:b/>
          <w:sz w:val="18"/>
          <w:szCs w:val="18"/>
        </w:rPr>
        <w:tab/>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5-</w:t>
      </w:r>
      <w:r w:rsidR="00131D5B">
        <w:rPr>
          <w:rFonts w:ascii="Tahoma" w:hAnsi="Tahoma" w:cs="Tahoma"/>
          <w:b/>
          <w:sz w:val="18"/>
          <w:szCs w:val="18"/>
        </w:rPr>
        <w:t>0</w:t>
      </w:r>
      <w:r w:rsidRPr="009B16B9">
        <w:rPr>
          <w:rFonts w:ascii="Tahoma" w:hAnsi="Tahoma" w:cs="Tahoma"/>
          <w:b/>
          <w:sz w:val="18"/>
          <w:szCs w:val="18"/>
        </w:rPr>
        <w:t>0-</w:t>
      </w:r>
      <w:r w:rsidR="00131D5B">
        <w:rPr>
          <w:rFonts w:ascii="Tahoma" w:hAnsi="Tahoma" w:cs="Tahoma"/>
          <w:b/>
          <w:sz w:val="18"/>
          <w:szCs w:val="18"/>
        </w:rPr>
        <w:t>0</w:t>
      </w:r>
      <w:r w:rsidRPr="009B16B9">
        <w:rPr>
          <w:rFonts w:ascii="Tahoma" w:hAnsi="Tahoma" w:cs="Tahoma"/>
          <w:b/>
          <w:sz w:val="18"/>
          <w:szCs w:val="18"/>
        </w:rPr>
        <w:t>5)</w:t>
      </w:r>
      <w:r>
        <w:rPr>
          <w:rFonts w:ascii="Tahoma" w:hAnsi="Tahoma" w:cs="Tahoma"/>
          <w:sz w:val="18"/>
          <w:szCs w:val="18"/>
        </w:rPr>
        <w:t xml:space="preserve"> </w:t>
      </w:r>
    </w:p>
    <w:p w:rsidR="00231E3A" w:rsidRDefault="00231E3A" w:rsidP="00E37182">
      <w:pPr>
        <w:pStyle w:val="GvdeMetni2"/>
        <w:tabs>
          <w:tab w:val="left" w:pos="6237"/>
        </w:tabs>
        <w:spacing w:after="0" w:line="360" w:lineRule="auto"/>
        <w:rPr>
          <w:rFonts w:ascii="Tahoma" w:hAnsi="Tahoma" w:cs="Tahoma"/>
          <w:b/>
          <w:sz w:val="18"/>
          <w:szCs w:val="18"/>
        </w:rPr>
      </w:pPr>
      <w:r w:rsidRPr="009B16B9">
        <w:rPr>
          <w:rFonts w:ascii="Tahoma" w:hAnsi="Tahoma" w:cs="Tahoma"/>
          <w:b/>
          <w:sz w:val="18"/>
          <w:szCs w:val="18"/>
        </w:rPr>
        <w:t>PNE703</w:t>
      </w:r>
      <w:r w:rsidR="00533BB3">
        <w:rPr>
          <w:rFonts w:ascii="Tahoma" w:hAnsi="Tahoma" w:cs="Tahoma"/>
          <w:b/>
          <w:sz w:val="18"/>
          <w:szCs w:val="18"/>
        </w:rPr>
        <w:t>.1</w:t>
      </w:r>
      <w:r w:rsidRPr="009B16B9">
        <w:rPr>
          <w:rFonts w:ascii="Tahoma" w:hAnsi="Tahoma" w:cs="Tahoma"/>
          <w:b/>
          <w:sz w:val="18"/>
          <w:szCs w:val="18"/>
        </w:rPr>
        <w:t>:</w:t>
      </w:r>
      <w:r>
        <w:rPr>
          <w:rFonts w:ascii="Tahoma" w:hAnsi="Tahoma" w:cs="Tahoma"/>
          <w:sz w:val="18"/>
          <w:szCs w:val="18"/>
        </w:rPr>
        <w:t xml:space="preserve">Pediatrik Nefroloji Poliklinik </w:t>
      </w:r>
      <w:r w:rsidR="00533BB3">
        <w:rPr>
          <w:rFonts w:ascii="Tahoma" w:hAnsi="Tahoma" w:cs="Tahoma"/>
          <w:sz w:val="18"/>
          <w:szCs w:val="18"/>
        </w:rPr>
        <w:t xml:space="preserve">1 </w:t>
      </w:r>
      <w:r>
        <w:rPr>
          <w:rFonts w:ascii="Tahoma" w:hAnsi="Tahoma" w:cs="Tahoma"/>
          <w:sz w:val="18"/>
          <w:szCs w:val="18"/>
        </w:rPr>
        <w:t xml:space="preserve">Hasta Başı Eğitimi: </w:t>
      </w:r>
      <w:r w:rsidR="00E508C8">
        <w:rPr>
          <w:rFonts w:ascii="Tahoma" w:hAnsi="Tahoma" w:cs="Tahoma"/>
          <w:sz w:val="18"/>
          <w:szCs w:val="18"/>
        </w:rPr>
        <w:tab/>
      </w:r>
      <w:r w:rsidR="00DA5154">
        <w:rPr>
          <w:rFonts w:ascii="Tahoma" w:hAnsi="Tahoma" w:cs="Tahoma"/>
          <w:sz w:val="18"/>
          <w:szCs w:val="18"/>
        </w:rPr>
        <w:tab/>
      </w:r>
      <w:r w:rsidR="009F66CB">
        <w:rPr>
          <w:rFonts w:ascii="Tahoma" w:hAnsi="Tahoma" w:cs="Tahoma"/>
          <w:b/>
          <w:sz w:val="18"/>
          <w:szCs w:val="18"/>
        </w:rPr>
        <w:t>(</w:t>
      </w:r>
      <w:r w:rsidR="00163BEE">
        <w:rPr>
          <w:rFonts w:ascii="Tahoma" w:hAnsi="Tahoma" w:cs="Tahoma"/>
          <w:b/>
          <w:sz w:val="18"/>
          <w:szCs w:val="18"/>
        </w:rPr>
        <w:t>1</w:t>
      </w:r>
      <w:r w:rsidRPr="009B16B9">
        <w:rPr>
          <w:rFonts w:ascii="Tahoma" w:hAnsi="Tahoma" w:cs="Tahoma"/>
          <w:b/>
          <w:sz w:val="18"/>
          <w:szCs w:val="18"/>
        </w:rPr>
        <w:t>0-</w:t>
      </w:r>
      <w:r w:rsidR="00131D5B">
        <w:rPr>
          <w:rFonts w:ascii="Tahoma" w:hAnsi="Tahoma" w:cs="Tahoma"/>
          <w:b/>
          <w:sz w:val="18"/>
          <w:szCs w:val="18"/>
        </w:rPr>
        <w:t>0</w:t>
      </w:r>
      <w:r w:rsidRPr="009B16B9">
        <w:rPr>
          <w:rFonts w:ascii="Tahoma" w:hAnsi="Tahoma" w:cs="Tahoma"/>
          <w:b/>
          <w:sz w:val="18"/>
          <w:szCs w:val="18"/>
        </w:rPr>
        <w:t>0-10)</w:t>
      </w:r>
    </w:p>
    <w:p w:rsidR="00533BB3" w:rsidRPr="009B16B9" w:rsidRDefault="00533BB3" w:rsidP="00E37182">
      <w:pPr>
        <w:pStyle w:val="GvdeMetni2"/>
        <w:tabs>
          <w:tab w:val="left" w:pos="6237"/>
        </w:tabs>
        <w:spacing w:after="0" w:line="360" w:lineRule="auto"/>
        <w:rPr>
          <w:rFonts w:ascii="Tahoma" w:hAnsi="Tahoma" w:cs="Tahoma"/>
          <w:b/>
          <w:sz w:val="18"/>
          <w:szCs w:val="18"/>
        </w:rPr>
      </w:pPr>
      <w:r>
        <w:rPr>
          <w:rFonts w:ascii="Tahoma" w:hAnsi="Tahoma" w:cs="Tahoma"/>
          <w:b/>
          <w:sz w:val="18"/>
          <w:szCs w:val="18"/>
        </w:rPr>
        <w:t>PNE703.2:</w:t>
      </w:r>
      <w:r>
        <w:rPr>
          <w:rFonts w:ascii="Tahoma" w:hAnsi="Tahoma" w:cs="Tahoma"/>
          <w:sz w:val="18"/>
          <w:szCs w:val="18"/>
        </w:rPr>
        <w:t xml:space="preserve">Pediatrik Nefroloji Poliklinik 2 Hasta Başı Eğitimi: </w:t>
      </w:r>
      <w:r>
        <w:rPr>
          <w:rFonts w:ascii="Tahoma" w:hAnsi="Tahoma" w:cs="Tahoma"/>
          <w:sz w:val="18"/>
          <w:szCs w:val="18"/>
        </w:rPr>
        <w:tab/>
      </w:r>
      <w:r w:rsidR="00DA5154">
        <w:rPr>
          <w:rFonts w:ascii="Tahoma" w:hAnsi="Tahoma" w:cs="Tahoma"/>
          <w:sz w:val="18"/>
          <w:szCs w:val="18"/>
        </w:rPr>
        <w:tab/>
      </w:r>
      <w:r w:rsidRPr="009B16B9">
        <w:rPr>
          <w:rFonts w:ascii="Tahoma" w:hAnsi="Tahoma" w:cs="Tahoma"/>
          <w:b/>
          <w:sz w:val="18"/>
          <w:szCs w:val="18"/>
        </w:rPr>
        <w:t>(</w:t>
      </w:r>
      <w:r w:rsidR="00163BEE">
        <w:rPr>
          <w:rFonts w:ascii="Tahoma" w:hAnsi="Tahoma" w:cs="Tahoma"/>
          <w:b/>
          <w:sz w:val="18"/>
          <w:szCs w:val="18"/>
        </w:rPr>
        <w:t>1</w:t>
      </w:r>
      <w:r w:rsidRPr="009B16B9">
        <w:rPr>
          <w:rFonts w:ascii="Tahoma" w:hAnsi="Tahoma" w:cs="Tahoma"/>
          <w:b/>
          <w:sz w:val="18"/>
          <w:szCs w:val="18"/>
        </w:rPr>
        <w:t>0-</w:t>
      </w:r>
      <w:r>
        <w:rPr>
          <w:rFonts w:ascii="Tahoma" w:hAnsi="Tahoma" w:cs="Tahoma"/>
          <w:b/>
          <w:sz w:val="18"/>
          <w:szCs w:val="18"/>
        </w:rPr>
        <w:t>0</w:t>
      </w:r>
      <w:r w:rsidRPr="009B16B9">
        <w:rPr>
          <w:rFonts w:ascii="Tahoma" w:hAnsi="Tahoma" w:cs="Tahoma"/>
          <w:b/>
          <w:sz w:val="18"/>
          <w:szCs w:val="18"/>
        </w:rPr>
        <w:t>0-10)</w:t>
      </w:r>
    </w:p>
    <w:p w:rsidR="00231E3A" w:rsidRPr="009B16B9" w:rsidRDefault="00231E3A" w:rsidP="00DA5154">
      <w:pPr>
        <w:pStyle w:val="GvdeMetni2"/>
        <w:tabs>
          <w:tab w:val="left" w:pos="993"/>
        </w:tabs>
        <w:spacing w:after="0" w:line="360" w:lineRule="auto"/>
        <w:rPr>
          <w:rFonts w:ascii="Tahoma" w:hAnsi="Tahoma" w:cs="Tahoma"/>
          <w:b/>
          <w:sz w:val="18"/>
          <w:szCs w:val="18"/>
        </w:rPr>
      </w:pPr>
      <w:r w:rsidRPr="009B16B9">
        <w:rPr>
          <w:rFonts w:ascii="Tahoma" w:hAnsi="Tahoma" w:cs="Tahoma"/>
          <w:b/>
          <w:sz w:val="18"/>
          <w:szCs w:val="18"/>
        </w:rPr>
        <w:t>PNE704 :</w:t>
      </w:r>
      <w:r>
        <w:rPr>
          <w:rFonts w:ascii="Tahoma" w:hAnsi="Tahoma" w:cs="Tahoma"/>
          <w:sz w:val="18"/>
          <w:szCs w:val="18"/>
        </w:rPr>
        <w:t xml:space="preserve"> </w:t>
      </w:r>
      <w:r w:rsidR="00DA5154">
        <w:rPr>
          <w:rFonts w:ascii="Tahoma" w:hAnsi="Tahoma" w:cs="Tahoma"/>
          <w:sz w:val="18"/>
          <w:szCs w:val="18"/>
        </w:rPr>
        <w:tab/>
      </w:r>
      <w:r>
        <w:rPr>
          <w:rFonts w:ascii="Tahoma" w:hAnsi="Tahoma" w:cs="Tahoma"/>
          <w:sz w:val="18"/>
          <w:szCs w:val="18"/>
        </w:rPr>
        <w:t xml:space="preserve">Pediatrik Üroloji Konseyi </w:t>
      </w:r>
      <w:r w:rsidR="00E508C8">
        <w:rPr>
          <w:rFonts w:ascii="Tahoma" w:hAnsi="Tahoma" w:cs="Tahoma"/>
          <w:sz w:val="18"/>
          <w:szCs w:val="18"/>
        </w:rPr>
        <w:tab/>
      </w:r>
      <w:r w:rsidR="00DA5154">
        <w:rPr>
          <w:rFonts w:ascii="Tahoma" w:hAnsi="Tahoma" w:cs="Tahoma"/>
          <w:sz w:val="18"/>
          <w:szCs w:val="18"/>
        </w:rPr>
        <w:tab/>
      </w:r>
      <w:r w:rsidR="00DA5154">
        <w:rPr>
          <w:rFonts w:ascii="Tahoma" w:hAnsi="Tahoma" w:cs="Tahoma"/>
          <w:sz w:val="18"/>
          <w:szCs w:val="18"/>
        </w:rPr>
        <w:tab/>
      </w:r>
      <w:r w:rsidR="00DA5154">
        <w:rPr>
          <w:rFonts w:ascii="Tahoma" w:hAnsi="Tahoma" w:cs="Tahoma"/>
          <w:sz w:val="18"/>
          <w:szCs w:val="18"/>
        </w:rPr>
        <w:tab/>
      </w:r>
      <w:r w:rsidR="00DA5154">
        <w:rPr>
          <w:rFonts w:ascii="Tahoma" w:hAnsi="Tahoma" w:cs="Tahoma"/>
          <w:sz w:val="18"/>
          <w:szCs w:val="18"/>
        </w:rPr>
        <w:tab/>
      </w:r>
      <w:r w:rsidRPr="009B16B9">
        <w:rPr>
          <w:rFonts w:ascii="Tahoma" w:hAnsi="Tahoma" w:cs="Tahoma"/>
          <w:b/>
          <w:sz w:val="18"/>
          <w:szCs w:val="18"/>
        </w:rPr>
        <w:t>(</w:t>
      </w:r>
      <w:r w:rsidR="00131D5B">
        <w:rPr>
          <w:rFonts w:ascii="Tahoma" w:hAnsi="Tahoma" w:cs="Tahoma"/>
          <w:b/>
          <w:sz w:val="18"/>
          <w:szCs w:val="18"/>
        </w:rPr>
        <w:t>0</w:t>
      </w:r>
      <w:r w:rsidR="003C2B06">
        <w:rPr>
          <w:rFonts w:ascii="Tahoma" w:hAnsi="Tahoma" w:cs="Tahoma"/>
          <w:b/>
          <w:sz w:val="18"/>
          <w:szCs w:val="18"/>
        </w:rPr>
        <w:t>1</w:t>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1-</w:t>
      </w:r>
      <w:r w:rsidR="00131D5B">
        <w:rPr>
          <w:rFonts w:ascii="Tahoma" w:hAnsi="Tahoma" w:cs="Tahoma"/>
          <w:b/>
          <w:sz w:val="18"/>
          <w:szCs w:val="18"/>
        </w:rPr>
        <w:t>0</w:t>
      </w:r>
      <w:r w:rsidR="003C2B06">
        <w:rPr>
          <w:rFonts w:ascii="Tahoma" w:hAnsi="Tahoma" w:cs="Tahoma"/>
          <w:b/>
          <w:sz w:val="18"/>
          <w:szCs w:val="18"/>
        </w:rPr>
        <w:t>2</w:t>
      </w:r>
      <w:r w:rsidRPr="009B16B9">
        <w:rPr>
          <w:rFonts w:ascii="Tahoma" w:hAnsi="Tahoma" w:cs="Tahoma"/>
          <w:b/>
          <w:sz w:val="18"/>
          <w:szCs w:val="18"/>
        </w:rPr>
        <w:t>)</w:t>
      </w:r>
    </w:p>
    <w:p w:rsidR="00231E3A" w:rsidRPr="009B16B9" w:rsidRDefault="00231E3A" w:rsidP="00DA5154">
      <w:pPr>
        <w:pStyle w:val="GvdeMetni2"/>
        <w:tabs>
          <w:tab w:val="left" w:pos="993"/>
        </w:tabs>
        <w:spacing w:after="0" w:line="360" w:lineRule="auto"/>
        <w:rPr>
          <w:rFonts w:ascii="Tahoma" w:hAnsi="Tahoma" w:cs="Tahoma"/>
          <w:b/>
          <w:sz w:val="18"/>
          <w:szCs w:val="18"/>
        </w:rPr>
      </w:pPr>
      <w:r w:rsidRPr="009B16B9">
        <w:rPr>
          <w:rFonts w:ascii="Tahoma" w:hAnsi="Tahoma" w:cs="Tahoma"/>
          <w:b/>
          <w:sz w:val="18"/>
          <w:szCs w:val="18"/>
        </w:rPr>
        <w:t>PNE705 :</w:t>
      </w:r>
      <w:r>
        <w:rPr>
          <w:rFonts w:ascii="Tahoma" w:hAnsi="Tahoma" w:cs="Tahoma"/>
          <w:sz w:val="18"/>
          <w:szCs w:val="18"/>
        </w:rPr>
        <w:t xml:space="preserve"> </w:t>
      </w:r>
      <w:r w:rsidR="00DA5154">
        <w:rPr>
          <w:rFonts w:ascii="Tahoma" w:hAnsi="Tahoma" w:cs="Tahoma"/>
          <w:sz w:val="18"/>
          <w:szCs w:val="18"/>
        </w:rPr>
        <w:tab/>
      </w:r>
      <w:r>
        <w:rPr>
          <w:rFonts w:ascii="Tahoma" w:hAnsi="Tahoma" w:cs="Tahoma"/>
          <w:sz w:val="18"/>
          <w:szCs w:val="18"/>
        </w:rPr>
        <w:t>Pediatrik Nefroloji Makale</w:t>
      </w:r>
      <w:r w:rsidR="005B3438">
        <w:rPr>
          <w:rFonts w:ascii="Tahoma" w:hAnsi="Tahoma" w:cs="Tahoma"/>
          <w:sz w:val="18"/>
          <w:szCs w:val="18"/>
        </w:rPr>
        <w:t>/Seminer</w:t>
      </w:r>
      <w:r>
        <w:rPr>
          <w:rFonts w:ascii="Tahoma" w:hAnsi="Tahoma" w:cs="Tahoma"/>
          <w:sz w:val="18"/>
          <w:szCs w:val="18"/>
        </w:rPr>
        <w:t xml:space="preserve"> Saati : </w:t>
      </w:r>
      <w:r w:rsidR="00E508C8">
        <w:rPr>
          <w:rFonts w:ascii="Tahoma" w:hAnsi="Tahoma" w:cs="Tahoma"/>
          <w:sz w:val="18"/>
          <w:szCs w:val="18"/>
        </w:rPr>
        <w:tab/>
      </w:r>
      <w:r w:rsidR="00DA5154">
        <w:rPr>
          <w:rFonts w:ascii="Tahoma" w:hAnsi="Tahoma" w:cs="Tahoma"/>
          <w:sz w:val="18"/>
          <w:szCs w:val="18"/>
        </w:rPr>
        <w:tab/>
      </w:r>
      <w:r w:rsidR="00DA5154">
        <w:rPr>
          <w:rFonts w:ascii="Tahoma" w:hAnsi="Tahoma" w:cs="Tahoma"/>
          <w:sz w:val="18"/>
          <w:szCs w:val="18"/>
        </w:rPr>
        <w:tab/>
      </w:r>
      <w:r w:rsidRPr="009B16B9">
        <w:rPr>
          <w:rFonts w:ascii="Tahoma" w:hAnsi="Tahoma" w:cs="Tahoma"/>
          <w:b/>
          <w:sz w:val="18"/>
          <w:szCs w:val="18"/>
        </w:rPr>
        <w:t>(0</w:t>
      </w:r>
      <w:r w:rsidR="00131D5B">
        <w:rPr>
          <w:rFonts w:ascii="Tahoma" w:hAnsi="Tahoma" w:cs="Tahoma"/>
          <w:b/>
          <w:sz w:val="18"/>
          <w:szCs w:val="18"/>
        </w:rPr>
        <w:t>0</w:t>
      </w:r>
      <w:r w:rsidRPr="009B16B9">
        <w:rPr>
          <w:rFonts w:ascii="Tahoma" w:hAnsi="Tahoma" w:cs="Tahoma"/>
          <w:b/>
          <w:sz w:val="18"/>
          <w:szCs w:val="18"/>
        </w:rPr>
        <w:t>-</w:t>
      </w:r>
      <w:r w:rsidR="00131D5B">
        <w:rPr>
          <w:rFonts w:ascii="Tahoma" w:hAnsi="Tahoma" w:cs="Tahoma"/>
          <w:b/>
          <w:sz w:val="18"/>
          <w:szCs w:val="18"/>
        </w:rPr>
        <w:t>0</w:t>
      </w:r>
      <w:r w:rsidR="00EC1F6A">
        <w:rPr>
          <w:rFonts w:ascii="Tahoma" w:hAnsi="Tahoma" w:cs="Tahoma"/>
          <w:b/>
          <w:sz w:val="18"/>
          <w:szCs w:val="18"/>
        </w:rPr>
        <w:t>2</w:t>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1)</w:t>
      </w:r>
    </w:p>
    <w:p w:rsidR="00231E3A" w:rsidRPr="009B16B9" w:rsidRDefault="00231E3A" w:rsidP="00DA5154">
      <w:pPr>
        <w:tabs>
          <w:tab w:val="left" w:pos="993"/>
        </w:tabs>
        <w:spacing w:line="360" w:lineRule="auto"/>
        <w:jc w:val="both"/>
        <w:rPr>
          <w:rFonts w:ascii="Tahoma" w:hAnsi="Tahoma" w:cs="Tahoma"/>
          <w:b/>
          <w:color w:val="000000"/>
          <w:sz w:val="18"/>
          <w:szCs w:val="18"/>
        </w:rPr>
      </w:pPr>
      <w:r w:rsidRPr="009B16B9">
        <w:rPr>
          <w:rFonts w:ascii="Tahoma" w:hAnsi="Tahoma" w:cs="Tahoma"/>
          <w:b/>
          <w:color w:val="000000"/>
          <w:sz w:val="18"/>
          <w:szCs w:val="18"/>
        </w:rPr>
        <w:t>PNE706 :</w:t>
      </w:r>
      <w:r>
        <w:rPr>
          <w:rFonts w:ascii="Tahoma" w:hAnsi="Tahoma" w:cs="Tahoma"/>
          <w:color w:val="000000"/>
          <w:sz w:val="18"/>
          <w:szCs w:val="18"/>
        </w:rPr>
        <w:t xml:space="preserve"> </w:t>
      </w:r>
      <w:r w:rsidR="00DA5154">
        <w:rPr>
          <w:rFonts w:ascii="Tahoma" w:hAnsi="Tahoma" w:cs="Tahoma"/>
          <w:color w:val="000000"/>
          <w:sz w:val="18"/>
          <w:szCs w:val="18"/>
        </w:rPr>
        <w:tab/>
      </w:r>
      <w:r>
        <w:rPr>
          <w:rFonts w:ascii="Tahoma" w:hAnsi="Tahoma" w:cs="Tahoma"/>
          <w:color w:val="000000"/>
          <w:sz w:val="18"/>
          <w:szCs w:val="18"/>
        </w:rPr>
        <w:t xml:space="preserve">Konsültasyonlar : </w:t>
      </w:r>
      <w:r w:rsidR="00E508C8">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Pr="009B16B9">
        <w:rPr>
          <w:rFonts w:ascii="Tahoma" w:hAnsi="Tahoma" w:cs="Tahoma"/>
          <w:b/>
          <w:color w:val="000000"/>
          <w:sz w:val="18"/>
          <w:szCs w:val="18"/>
        </w:rPr>
        <w:t>(0</w:t>
      </w:r>
      <w:r w:rsidR="00131D5B">
        <w:rPr>
          <w:rFonts w:ascii="Tahoma" w:hAnsi="Tahoma" w:cs="Tahoma"/>
          <w:b/>
          <w:color w:val="000000"/>
          <w:sz w:val="18"/>
          <w:szCs w:val="18"/>
        </w:rPr>
        <w:t>0</w:t>
      </w:r>
      <w:r w:rsidRPr="009B16B9">
        <w:rPr>
          <w:rFonts w:ascii="Tahoma" w:hAnsi="Tahoma" w:cs="Tahoma"/>
          <w:b/>
          <w:color w:val="000000"/>
          <w:sz w:val="18"/>
          <w:szCs w:val="18"/>
        </w:rPr>
        <w:t>-</w:t>
      </w:r>
      <w:r w:rsidR="00131D5B">
        <w:rPr>
          <w:rFonts w:ascii="Tahoma" w:hAnsi="Tahoma" w:cs="Tahoma"/>
          <w:b/>
          <w:color w:val="000000"/>
          <w:sz w:val="18"/>
          <w:szCs w:val="18"/>
        </w:rPr>
        <w:t>0</w:t>
      </w:r>
      <w:r w:rsidRPr="009B16B9">
        <w:rPr>
          <w:rFonts w:ascii="Tahoma" w:hAnsi="Tahoma" w:cs="Tahoma"/>
          <w:b/>
          <w:color w:val="000000"/>
          <w:sz w:val="18"/>
          <w:szCs w:val="18"/>
        </w:rPr>
        <w:t>1-</w:t>
      </w:r>
      <w:r w:rsidR="00131D5B">
        <w:rPr>
          <w:rFonts w:ascii="Tahoma" w:hAnsi="Tahoma" w:cs="Tahoma"/>
          <w:b/>
          <w:color w:val="000000"/>
          <w:sz w:val="18"/>
          <w:szCs w:val="18"/>
        </w:rPr>
        <w:t>0</w:t>
      </w:r>
      <w:r w:rsidRPr="009B16B9">
        <w:rPr>
          <w:rFonts w:ascii="Tahoma" w:hAnsi="Tahoma" w:cs="Tahoma"/>
          <w:b/>
          <w:color w:val="000000"/>
          <w:sz w:val="18"/>
          <w:szCs w:val="18"/>
        </w:rPr>
        <w:t>1)</w:t>
      </w:r>
    </w:p>
    <w:p w:rsidR="00231E3A" w:rsidRDefault="00231E3A" w:rsidP="00DA5154">
      <w:pPr>
        <w:tabs>
          <w:tab w:val="left" w:pos="993"/>
        </w:tabs>
        <w:spacing w:line="360" w:lineRule="auto"/>
        <w:jc w:val="both"/>
        <w:rPr>
          <w:rFonts w:ascii="Tahoma" w:hAnsi="Tahoma" w:cs="Tahoma"/>
          <w:b/>
          <w:color w:val="000000"/>
          <w:sz w:val="18"/>
          <w:szCs w:val="18"/>
        </w:rPr>
      </w:pPr>
      <w:r w:rsidRPr="009B16B9">
        <w:rPr>
          <w:rFonts w:ascii="Tahoma" w:hAnsi="Tahoma" w:cs="Tahoma"/>
          <w:b/>
          <w:color w:val="000000"/>
          <w:sz w:val="18"/>
          <w:szCs w:val="18"/>
        </w:rPr>
        <w:t>PNE707 :</w:t>
      </w:r>
      <w:r>
        <w:rPr>
          <w:rFonts w:ascii="Tahoma" w:hAnsi="Tahoma" w:cs="Tahoma"/>
          <w:color w:val="000000"/>
          <w:sz w:val="18"/>
          <w:szCs w:val="18"/>
        </w:rPr>
        <w:t xml:space="preserve"> </w:t>
      </w:r>
      <w:r w:rsidR="00DA5154">
        <w:rPr>
          <w:rFonts w:ascii="Tahoma" w:hAnsi="Tahoma" w:cs="Tahoma"/>
          <w:color w:val="000000"/>
          <w:sz w:val="18"/>
          <w:szCs w:val="18"/>
        </w:rPr>
        <w:tab/>
      </w:r>
      <w:r>
        <w:rPr>
          <w:rFonts w:ascii="Tahoma" w:hAnsi="Tahoma" w:cs="Tahoma"/>
          <w:color w:val="000000"/>
          <w:sz w:val="18"/>
          <w:szCs w:val="18"/>
        </w:rPr>
        <w:t xml:space="preserve">Araştırma Planlama ve Değerlendirme Eğitimi saati : </w:t>
      </w:r>
      <w:r w:rsidR="00E508C8">
        <w:rPr>
          <w:rFonts w:ascii="Tahoma" w:hAnsi="Tahoma" w:cs="Tahoma"/>
          <w:color w:val="000000"/>
          <w:sz w:val="18"/>
          <w:szCs w:val="18"/>
        </w:rPr>
        <w:tab/>
      </w:r>
      <w:r w:rsidR="00DA5154">
        <w:rPr>
          <w:rFonts w:ascii="Tahoma" w:hAnsi="Tahoma" w:cs="Tahoma"/>
          <w:color w:val="000000"/>
          <w:sz w:val="18"/>
          <w:szCs w:val="18"/>
        </w:rPr>
        <w:tab/>
      </w:r>
      <w:r w:rsidRPr="009B16B9">
        <w:rPr>
          <w:rFonts w:ascii="Tahoma" w:hAnsi="Tahoma" w:cs="Tahoma"/>
          <w:b/>
          <w:color w:val="000000"/>
          <w:sz w:val="18"/>
          <w:szCs w:val="18"/>
        </w:rPr>
        <w:t>(</w:t>
      </w:r>
      <w:r w:rsidR="00131D5B">
        <w:rPr>
          <w:rFonts w:ascii="Tahoma" w:hAnsi="Tahoma" w:cs="Tahoma"/>
          <w:b/>
          <w:color w:val="000000"/>
          <w:sz w:val="18"/>
          <w:szCs w:val="18"/>
        </w:rPr>
        <w:t>0</w:t>
      </w:r>
      <w:r w:rsidRPr="009B16B9">
        <w:rPr>
          <w:rFonts w:ascii="Tahoma" w:hAnsi="Tahoma" w:cs="Tahoma"/>
          <w:b/>
          <w:color w:val="000000"/>
          <w:sz w:val="18"/>
          <w:szCs w:val="18"/>
        </w:rPr>
        <w:t>0-</w:t>
      </w:r>
      <w:r w:rsidR="00131D5B">
        <w:rPr>
          <w:rFonts w:ascii="Tahoma" w:hAnsi="Tahoma" w:cs="Tahoma"/>
          <w:b/>
          <w:color w:val="000000"/>
          <w:sz w:val="18"/>
          <w:szCs w:val="18"/>
        </w:rPr>
        <w:t>0</w:t>
      </w:r>
      <w:r w:rsidRPr="009B16B9">
        <w:rPr>
          <w:rFonts w:ascii="Tahoma" w:hAnsi="Tahoma" w:cs="Tahoma"/>
          <w:b/>
          <w:color w:val="000000"/>
          <w:sz w:val="18"/>
          <w:szCs w:val="18"/>
        </w:rPr>
        <w:t>1-</w:t>
      </w:r>
      <w:r w:rsidR="00131D5B">
        <w:rPr>
          <w:rFonts w:ascii="Tahoma" w:hAnsi="Tahoma" w:cs="Tahoma"/>
          <w:b/>
          <w:color w:val="000000"/>
          <w:sz w:val="18"/>
          <w:szCs w:val="18"/>
        </w:rPr>
        <w:t>0</w:t>
      </w:r>
      <w:r w:rsidRPr="009B16B9">
        <w:rPr>
          <w:rFonts w:ascii="Tahoma" w:hAnsi="Tahoma" w:cs="Tahoma"/>
          <w:b/>
          <w:color w:val="000000"/>
          <w:sz w:val="18"/>
          <w:szCs w:val="18"/>
        </w:rPr>
        <w:t>1)</w:t>
      </w:r>
    </w:p>
    <w:p w:rsidR="00B93B14" w:rsidRDefault="00B93B14" w:rsidP="00DA5154">
      <w:pPr>
        <w:tabs>
          <w:tab w:val="left" w:pos="993"/>
        </w:tabs>
        <w:spacing w:line="360" w:lineRule="auto"/>
        <w:jc w:val="both"/>
        <w:rPr>
          <w:rFonts w:ascii="Tahoma" w:hAnsi="Tahoma" w:cs="Tahoma"/>
          <w:b/>
          <w:color w:val="000000"/>
          <w:sz w:val="18"/>
          <w:szCs w:val="18"/>
        </w:rPr>
      </w:pPr>
      <w:r>
        <w:rPr>
          <w:rFonts w:ascii="Tahoma" w:hAnsi="Tahoma" w:cs="Tahoma"/>
          <w:b/>
          <w:color w:val="000000"/>
          <w:sz w:val="18"/>
          <w:szCs w:val="18"/>
        </w:rPr>
        <w:t xml:space="preserve">PNE708: </w:t>
      </w:r>
      <w:r w:rsidR="00DA5154">
        <w:rPr>
          <w:rFonts w:ascii="Tahoma" w:hAnsi="Tahoma" w:cs="Tahoma"/>
          <w:b/>
          <w:color w:val="000000"/>
          <w:sz w:val="18"/>
          <w:szCs w:val="18"/>
        </w:rPr>
        <w:tab/>
      </w:r>
      <w:r w:rsidRPr="00B93B14">
        <w:rPr>
          <w:rFonts w:ascii="Tahoma" w:hAnsi="Tahoma" w:cs="Tahoma"/>
          <w:color w:val="000000"/>
          <w:sz w:val="18"/>
          <w:szCs w:val="18"/>
        </w:rPr>
        <w:t>Böbrek Transplantasyon konsey</w:t>
      </w:r>
      <w:r w:rsidR="00E37182">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Pr>
          <w:rFonts w:ascii="Tahoma" w:hAnsi="Tahoma" w:cs="Tahoma"/>
          <w:b/>
          <w:color w:val="000000"/>
          <w:sz w:val="18"/>
          <w:szCs w:val="18"/>
        </w:rPr>
        <w:t>(00-01-01)</w:t>
      </w:r>
    </w:p>
    <w:p w:rsidR="0041590D" w:rsidRPr="00E37182" w:rsidRDefault="0041590D" w:rsidP="00DA5154">
      <w:pPr>
        <w:tabs>
          <w:tab w:val="left" w:pos="993"/>
        </w:tabs>
        <w:spacing w:line="360" w:lineRule="auto"/>
        <w:jc w:val="both"/>
        <w:rPr>
          <w:rFonts w:ascii="Tahoma" w:hAnsi="Tahoma" w:cs="Tahoma"/>
          <w:color w:val="000000"/>
          <w:sz w:val="18"/>
          <w:szCs w:val="18"/>
        </w:rPr>
      </w:pPr>
      <w:r>
        <w:rPr>
          <w:rFonts w:ascii="Tahoma" w:hAnsi="Tahoma" w:cs="Tahoma"/>
          <w:b/>
          <w:color w:val="000000"/>
          <w:sz w:val="18"/>
          <w:szCs w:val="18"/>
        </w:rPr>
        <w:t xml:space="preserve">PNE709: </w:t>
      </w:r>
      <w:r w:rsidR="00DA5154">
        <w:rPr>
          <w:rFonts w:ascii="Tahoma" w:hAnsi="Tahoma" w:cs="Tahoma"/>
          <w:b/>
          <w:color w:val="000000"/>
          <w:sz w:val="18"/>
          <w:szCs w:val="18"/>
        </w:rPr>
        <w:tab/>
      </w:r>
      <w:r w:rsidRPr="00E37182">
        <w:rPr>
          <w:rFonts w:ascii="Tahoma" w:hAnsi="Tahoma" w:cs="Tahoma"/>
          <w:color w:val="000000"/>
          <w:sz w:val="18"/>
          <w:szCs w:val="18"/>
        </w:rPr>
        <w:t xml:space="preserve">Nefropatoloji Konseyi </w:t>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color w:val="000000"/>
          <w:sz w:val="18"/>
          <w:szCs w:val="18"/>
        </w:rPr>
        <w:tab/>
      </w:r>
      <w:r w:rsidR="00DA5154">
        <w:rPr>
          <w:rFonts w:ascii="Tahoma" w:hAnsi="Tahoma" w:cs="Tahoma"/>
          <w:b/>
          <w:color w:val="000000"/>
          <w:sz w:val="18"/>
          <w:szCs w:val="18"/>
        </w:rPr>
        <w:t>(00-01-01)</w:t>
      </w:r>
    </w:p>
    <w:p w:rsidR="00231E3A" w:rsidRDefault="00231E3A">
      <w:pPr>
        <w:spacing w:line="360" w:lineRule="auto"/>
        <w:rPr>
          <w:rFonts w:ascii="Tahoma" w:eastAsia="Arial Unicode MS" w:hAnsi="Tahoma" w:cs="Tahoma"/>
          <w:b/>
          <w:bCs/>
          <w:sz w:val="18"/>
          <w:szCs w:val="18"/>
        </w:rPr>
      </w:pPr>
    </w:p>
    <w:p w:rsidR="00231E3A" w:rsidRDefault="00231E3A" w:rsidP="00E37182">
      <w:pPr>
        <w:spacing w:line="360" w:lineRule="auto"/>
        <w:jc w:val="center"/>
        <w:rPr>
          <w:rFonts w:ascii="Tahoma" w:eastAsia="Arial Unicode MS" w:hAnsi="Tahoma" w:cs="Tahoma"/>
          <w:b/>
          <w:bCs/>
          <w:sz w:val="18"/>
          <w:szCs w:val="18"/>
        </w:rPr>
      </w:pPr>
      <w:r>
        <w:rPr>
          <w:rFonts w:ascii="Tahoma" w:eastAsia="Arial Unicode MS" w:hAnsi="Tahoma" w:cs="Tahoma"/>
          <w:b/>
          <w:bCs/>
          <w:sz w:val="18"/>
          <w:szCs w:val="18"/>
        </w:rPr>
        <w:t>ÇOCUK NEFROLOJİ BİLİM DALI</w:t>
      </w:r>
    </w:p>
    <w:p w:rsidR="00231E3A" w:rsidRDefault="00231E3A" w:rsidP="00E37182">
      <w:pPr>
        <w:spacing w:line="360" w:lineRule="auto"/>
        <w:jc w:val="center"/>
        <w:rPr>
          <w:rFonts w:ascii="Tahoma" w:eastAsia="Arial Unicode MS" w:hAnsi="Tahoma" w:cs="Tahoma"/>
          <w:b/>
          <w:bCs/>
          <w:sz w:val="18"/>
          <w:szCs w:val="18"/>
        </w:rPr>
      </w:pPr>
      <w:r>
        <w:rPr>
          <w:rFonts w:ascii="Tahoma" w:hAnsi="Tahoma" w:cs="Tahoma"/>
          <w:b/>
          <w:bCs/>
          <w:color w:val="000000"/>
          <w:sz w:val="18"/>
          <w:szCs w:val="18"/>
        </w:rPr>
        <w:t>YAN DAL UZMANLIK ÖĞRENCİLERİ EĞİTİM DERSLERİ</w:t>
      </w:r>
      <w:r>
        <w:rPr>
          <w:rFonts w:ascii="Tahoma" w:eastAsia="Arial Unicode MS" w:hAnsi="Tahoma" w:cs="Tahoma"/>
          <w:b/>
          <w:bCs/>
          <w:sz w:val="18"/>
          <w:szCs w:val="18"/>
        </w:rPr>
        <w:t xml:space="preserve">  </w:t>
      </w:r>
    </w:p>
    <w:p w:rsidR="00DA5154" w:rsidRPr="00EC1F6A" w:rsidRDefault="00EC1F6A" w:rsidP="00EC1F6A">
      <w:pPr>
        <w:spacing w:line="360" w:lineRule="auto"/>
        <w:rPr>
          <w:rFonts w:ascii="Tahoma" w:hAnsi="Tahoma" w:cs="Tahoma"/>
          <w:color w:val="000000"/>
          <w:sz w:val="18"/>
          <w:szCs w:val="18"/>
        </w:rPr>
      </w:pPr>
      <w:r w:rsidRPr="00EC1F6A">
        <w:rPr>
          <w:rFonts w:ascii="Tahoma" w:hAnsi="Tahoma" w:cs="Tahoma"/>
          <w:b/>
          <w:sz w:val="18"/>
          <w:szCs w:val="18"/>
        </w:rPr>
        <w:t>PNE703.3</w:t>
      </w:r>
      <w:r w:rsidRPr="00EC1F6A">
        <w:rPr>
          <w:rFonts w:ascii="Tahoma" w:hAnsi="Tahoma" w:cs="Tahoma"/>
          <w:sz w:val="18"/>
          <w:szCs w:val="18"/>
        </w:rPr>
        <w:t xml:space="preserve">: Pediatrik Nefroloji Poliklinik 3 Hasta Başı Eğitimi </w:t>
      </w:r>
      <w:r w:rsidRPr="00EC1F6A">
        <w:rPr>
          <w:rFonts w:ascii="Tahoma" w:hAnsi="Tahoma" w:cs="Tahoma"/>
          <w:sz w:val="18"/>
          <w:szCs w:val="18"/>
        </w:rPr>
        <w:tab/>
      </w:r>
      <w:r w:rsidRPr="00EC1F6A">
        <w:rPr>
          <w:rFonts w:ascii="Tahoma" w:hAnsi="Tahoma" w:cs="Tahoma"/>
          <w:sz w:val="18"/>
          <w:szCs w:val="18"/>
        </w:rPr>
        <w:tab/>
      </w:r>
      <w:r>
        <w:rPr>
          <w:rFonts w:ascii="Tahoma" w:hAnsi="Tahoma" w:cs="Tahoma"/>
          <w:sz w:val="18"/>
          <w:szCs w:val="18"/>
        </w:rPr>
        <w:tab/>
      </w:r>
      <w:r w:rsidRPr="00EC1F6A">
        <w:rPr>
          <w:rFonts w:ascii="Tahoma" w:hAnsi="Tahoma" w:cs="Tahoma"/>
          <w:b/>
          <w:sz w:val="18"/>
          <w:szCs w:val="18"/>
        </w:rPr>
        <w:t>(10-00-10)</w:t>
      </w:r>
    </w:p>
    <w:p w:rsidR="00231E3A" w:rsidRDefault="00231E3A" w:rsidP="00131D5B">
      <w:pPr>
        <w:tabs>
          <w:tab w:val="left" w:pos="6237"/>
        </w:tabs>
        <w:spacing w:line="360" w:lineRule="auto"/>
        <w:jc w:val="both"/>
        <w:rPr>
          <w:rFonts w:ascii="Tahoma" w:hAnsi="Tahoma" w:cs="Tahoma"/>
          <w:color w:val="000000"/>
          <w:sz w:val="18"/>
          <w:szCs w:val="18"/>
        </w:rPr>
      </w:pPr>
      <w:r w:rsidRPr="009B16B9">
        <w:rPr>
          <w:rFonts w:ascii="Tahoma" w:hAnsi="Tahoma" w:cs="Tahoma"/>
          <w:b/>
          <w:color w:val="000000"/>
          <w:sz w:val="18"/>
          <w:szCs w:val="18"/>
        </w:rPr>
        <w:t>PNE800 :</w:t>
      </w:r>
      <w:r>
        <w:rPr>
          <w:rFonts w:ascii="Tahoma" w:hAnsi="Tahoma" w:cs="Tahoma"/>
          <w:color w:val="000000"/>
          <w:sz w:val="18"/>
          <w:szCs w:val="18"/>
        </w:rPr>
        <w:t xml:space="preserve"> </w:t>
      </w:r>
      <w:r w:rsidR="005B3438">
        <w:rPr>
          <w:rFonts w:ascii="Tahoma" w:hAnsi="Tahoma" w:cs="Tahoma"/>
          <w:color w:val="000000"/>
          <w:sz w:val="18"/>
          <w:szCs w:val="18"/>
        </w:rPr>
        <w:t>Böbrek Nakli hastalarının değerlendirilmesi</w:t>
      </w:r>
      <w:r>
        <w:rPr>
          <w:rFonts w:ascii="Tahoma" w:hAnsi="Tahoma" w:cs="Tahoma"/>
          <w:color w:val="000000"/>
          <w:sz w:val="18"/>
          <w:szCs w:val="18"/>
        </w:rPr>
        <w:t xml:space="preserve"> </w:t>
      </w:r>
      <w:r w:rsidR="00E508C8">
        <w:rPr>
          <w:rFonts w:ascii="Tahoma" w:hAnsi="Tahoma" w:cs="Tahoma"/>
          <w:color w:val="000000"/>
          <w:sz w:val="18"/>
          <w:szCs w:val="18"/>
        </w:rPr>
        <w:tab/>
      </w:r>
      <w:r w:rsidR="00EC1F6A">
        <w:rPr>
          <w:rFonts w:ascii="Tahoma" w:hAnsi="Tahoma" w:cs="Tahoma"/>
          <w:color w:val="000000"/>
          <w:sz w:val="18"/>
          <w:szCs w:val="18"/>
        </w:rPr>
        <w:tab/>
      </w:r>
      <w:r w:rsidRPr="009B16B9">
        <w:rPr>
          <w:rFonts w:ascii="Tahoma" w:hAnsi="Tahoma" w:cs="Tahoma"/>
          <w:b/>
          <w:color w:val="000000"/>
          <w:sz w:val="18"/>
          <w:szCs w:val="18"/>
        </w:rPr>
        <w:t>(</w:t>
      </w:r>
      <w:r w:rsidR="00131D5B">
        <w:rPr>
          <w:rFonts w:ascii="Tahoma" w:hAnsi="Tahoma" w:cs="Tahoma"/>
          <w:b/>
          <w:color w:val="000000"/>
          <w:sz w:val="18"/>
          <w:szCs w:val="18"/>
        </w:rPr>
        <w:t>0</w:t>
      </w:r>
      <w:r w:rsidRPr="009B16B9">
        <w:rPr>
          <w:rFonts w:ascii="Tahoma" w:hAnsi="Tahoma" w:cs="Tahoma"/>
          <w:b/>
          <w:color w:val="000000"/>
          <w:sz w:val="18"/>
          <w:szCs w:val="18"/>
        </w:rPr>
        <w:t>0-</w:t>
      </w:r>
      <w:r w:rsidR="00131D5B">
        <w:rPr>
          <w:rFonts w:ascii="Tahoma" w:hAnsi="Tahoma" w:cs="Tahoma"/>
          <w:b/>
          <w:color w:val="000000"/>
          <w:sz w:val="18"/>
          <w:szCs w:val="18"/>
        </w:rPr>
        <w:t>0</w:t>
      </w:r>
      <w:r w:rsidRPr="009B16B9">
        <w:rPr>
          <w:rFonts w:ascii="Tahoma" w:hAnsi="Tahoma" w:cs="Tahoma"/>
          <w:b/>
          <w:color w:val="000000"/>
          <w:sz w:val="18"/>
          <w:szCs w:val="18"/>
        </w:rPr>
        <w:t>1-</w:t>
      </w:r>
      <w:r w:rsidR="00131D5B">
        <w:rPr>
          <w:rFonts w:ascii="Tahoma" w:hAnsi="Tahoma" w:cs="Tahoma"/>
          <w:b/>
          <w:color w:val="000000"/>
          <w:sz w:val="18"/>
          <w:szCs w:val="18"/>
        </w:rPr>
        <w:t>0</w:t>
      </w:r>
      <w:r w:rsidRPr="009B16B9">
        <w:rPr>
          <w:rFonts w:ascii="Tahoma" w:hAnsi="Tahoma" w:cs="Tahoma"/>
          <w:b/>
          <w:color w:val="000000"/>
          <w:sz w:val="18"/>
          <w:szCs w:val="18"/>
        </w:rPr>
        <w:t>1)</w:t>
      </w:r>
      <w:r>
        <w:rPr>
          <w:rFonts w:ascii="Tahoma" w:hAnsi="Tahoma" w:cs="Tahoma"/>
          <w:color w:val="000000"/>
          <w:sz w:val="18"/>
          <w:szCs w:val="18"/>
        </w:rPr>
        <w:t xml:space="preserve"> </w:t>
      </w:r>
    </w:p>
    <w:p w:rsidR="00231E3A" w:rsidRPr="009B16B9" w:rsidRDefault="00231E3A" w:rsidP="00131D5B">
      <w:pPr>
        <w:tabs>
          <w:tab w:val="left" w:pos="6237"/>
        </w:tabs>
        <w:spacing w:line="360" w:lineRule="auto"/>
        <w:jc w:val="both"/>
        <w:rPr>
          <w:rFonts w:ascii="Tahoma" w:hAnsi="Tahoma" w:cs="Tahoma"/>
          <w:b/>
          <w:sz w:val="18"/>
          <w:szCs w:val="18"/>
        </w:rPr>
      </w:pPr>
      <w:r w:rsidRPr="009B16B9">
        <w:rPr>
          <w:rFonts w:ascii="Tahoma" w:hAnsi="Tahoma" w:cs="Tahoma"/>
          <w:b/>
          <w:sz w:val="18"/>
          <w:szCs w:val="18"/>
        </w:rPr>
        <w:t>PNE801 :</w:t>
      </w:r>
      <w:r>
        <w:rPr>
          <w:rFonts w:ascii="Tahoma" w:hAnsi="Tahoma" w:cs="Tahoma"/>
          <w:sz w:val="18"/>
          <w:szCs w:val="18"/>
        </w:rPr>
        <w:t xml:space="preserve"> Nefrolojik girişimler dersi: </w:t>
      </w:r>
      <w:r w:rsidR="00E508C8">
        <w:rPr>
          <w:rFonts w:ascii="Tahoma" w:hAnsi="Tahoma" w:cs="Tahoma"/>
          <w:sz w:val="18"/>
          <w:szCs w:val="18"/>
        </w:rPr>
        <w:tab/>
      </w:r>
      <w:r w:rsidR="00EC1F6A">
        <w:rPr>
          <w:rFonts w:ascii="Tahoma" w:hAnsi="Tahoma" w:cs="Tahoma"/>
          <w:sz w:val="18"/>
          <w:szCs w:val="18"/>
        </w:rPr>
        <w:tab/>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0-</w:t>
      </w:r>
      <w:r w:rsidR="00131D5B">
        <w:rPr>
          <w:rFonts w:ascii="Tahoma" w:hAnsi="Tahoma" w:cs="Tahoma"/>
          <w:b/>
          <w:sz w:val="18"/>
          <w:szCs w:val="18"/>
        </w:rPr>
        <w:t>0</w:t>
      </w:r>
      <w:r w:rsidRPr="009B16B9">
        <w:rPr>
          <w:rFonts w:ascii="Tahoma" w:hAnsi="Tahoma" w:cs="Tahoma"/>
          <w:b/>
          <w:sz w:val="18"/>
          <w:szCs w:val="18"/>
        </w:rPr>
        <w:t>1-</w:t>
      </w:r>
      <w:r w:rsidR="00131D5B">
        <w:rPr>
          <w:rFonts w:ascii="Tahoma" w:hAnsi="Tahoma" w:cs="Tahoma"/>
          <w:b/>
          <w:sz w:val="18"/>
          <w:szCs w:val="18"/>
        </w:rPr>
        <w:t>0</w:t>
      </w:r>
      <w:r w:rsidRPr="009B16B9">
        <w:rPr>
          <w:rFonts w:ascii="Tahoma" w:hAnsi="Tahoma" w:cs="Tahoma"/>
          <w:b/>
          <w:sz w:val="18"/>
          <w:szCs w:val="18"/>
        </w:rPr>
        <w:t>1)</w:t>
      </w:r>
    </w:p>
    <w:p w:rsidR="00231E3A" w:rsidRPr="009B16B9" w:rsidRDefault="00231E3A" w:rsidP="00131D5B">
      <w:pPr>
        <w:tabs>
          <w:tab w:val="left" w:pos="6237"/>
        </w:tabs>
        <w:spacing w:line="360" w:lineRule="auto"/>
        <w:jc w:val="both"/>
        <w:rPr>
          <w:rFonts w:ascii="Tahoma" w:hAnsi="Tahoma" w:cs="Tahoma"/>
          <w:b/>
          <w:sz w:val="18"/>
          <w:szCs w:val="18"/>
        </w:rPr>
      </w:pPr>
      <w:r w:rsidRPr="009B16B9">
        <w:rPr>
          <w:rFonts w:ascii="Tahoma" w:hAnsi="Tahoma" w:cs="Tahoma"/>
          <w:b/>
          <w:sz w:val="18"/>
          <w:szCs w:val="18"/>
        </w:rPr>
        <w:t>PNE80</w:t>
      </w:r>
      <w:r w:rsidR="005B3438">
        <w:rPr>
          <w:rFonts w:ascii="Tahoma" w:hAnsi="Tahoma" w:cs="Tahoma"/>
          <w:b/>
          <w:sz w:val="18"/>
          <w:szCs w:val="18"/>
        </w:rPr>
        <w:t>3</w:t>
      </w:r>
      <w:r w:rsidRPr="009B16B9">
        <w:rPr>
          <w:rFonts w:ascii="Tahoma" w:hAnsi="Tahoma" w:cs="Tahoma"/>
          <w:b/>
          <w:sz w:val="18"/>
          <w:szCs w:val="18"/>
        </w:rPr>
        <w:t xml:space="preserve"> :</w:t>
      </w:r>
      <w:r>
        <w:rPr>
          <w:rFonts w:ascii="Tahoma" w:hAnsi="Tahoma" w:cs="Tahoma"/>
          <w:sz w:val="18"/>
          <w:szCs w:val="18"/>
        </w:rPr>
        <w:t xml:space="preserve"> Kronik hemodiyaliz hastalarının değerlendirilmesi </w:t>
      </w:r>
      <w:r w:rsidR="00131D5B">
        <w:rPr>
          <w:rFonts w:ascii="Tahoma" w:hAnsi="Tahoma" w:cs="Tahoma"/>
          <w:sz w:val="18"/>
          <w:szCs w:val="18"/>
        </w:rPr>
        <w:tab/>
      </w:r>
      <w:r w:rsidR="00EC1F6A">
        <w:rPr>
          <w:rFonts w:ascii="Tahoma" w:hAnsi="Tahoma" w:cs="Tahoma"/>
          <w:sz w:val="18"/>
          <w:szCs w:val="18"/>
        </w:rPr>
        <w:tab/>
      </w:r>
      <w:r w:rsidRPr="009B16B9">
        <w:rPr>
          <w:rFonts w:ascii="Tahoma" w:hAnsi="Tahoma" w:cs="Tahoma"/>
          <w:b/>
          <w:sz w:val="18"/>
          <w:szCs w:val="18"/>
        </w:rPr>
        <w:t>(</w:t>
      </w:r>
      <w:r w:rsidR="00131D5B">
        <w:rPr>
          <w:rFonts w:ascii="Tahoma" w:hAnsi="Tahoma" w:cs="Tahoma"/>
          <w:b/>
          <w:sz w:val="18"/>
          <w:szCs w:val="18"/>
        </w:rPr>
        <w:t>0</w:t>
      </w:r>
      <w:r w:rsidR="00922426">
        <w:rPr>
          <w:rFonts w:ascii="Tahoma" w:hAnsi="Tahoma" w:cs="Tahoma"/>
          <w:b/>
          <w:sz w:val="18"/>
          <w:szCs w:val="18"/>
        </w:rPr>
        <w:t>1</w:t>
      </w:r>
      <w:r w:rsidRPr="009B16B9">
        <w:rPr>
          <w:rFonts w:ascii="Tahoma" w:hAnsi="Tahoma" w:cs="Tahoma"/>
          <w:b/>
          <w:sz w:val="18"/>
          <w:szCs w:val="18"/>
        </w:rPr>
        <w:t>-</w:t>
      </w:r>
      <w:r w:rsidR="00131D5B">
        <w:rPr>
          <w:rFonts w:ascii="Tahoma" w:hAnsi="Tahoma" w:cs="Tahoma"/>
          <w:b/>
          <w:sz w:val="18"/>
          <w:szCs w:val="18"/>
        </w:rPr>
        <w:t>0</w:t>
      </w:r>
      <w:r w:rsidRPr="009B16B9">
        <w:rPr>
          <w:rFonts w:ascii="Tahoma" w:hAnsi="Tahoma" w:cs="Tahoma"/>
          <w:b/>
          <w:sz w:val="18"/>
          <w:szCs w:val="18"/>
        </w:rPr>
        <w:t>1-</w:t>
      </w:r>
      <w:r w:rsidR="00131D5B">
        <w:rPr>
          <w:rFonts w:ascii="Tahoma" w:hAnsi="Tahoma" w:cs="Tahoma"/>
          <w:b/>
          <w:sz w:val="18"/>
          <w:szCs w:val="18"/>
        </w:rPr>
        <w:t>0</w:t>
      </w:r>
      <w:r w:rsidR="00922426">
        <w:rPr>
          <w:rFonts w:ascii="Tahoma" w:hAnsi="Tahoma" w:cs="Tahoma"/>
          <w:b/>
          <w:sz w:val="18"/>
          <w:szCs w:val="18"/>
        </w:rPr>
        <w:t>2</w:t>
      </w:r>
      <w:r w:rsidRPr="009B16B9">
        <w:rPr>
          <w:rFonts w:ascii="Tahoma" w:hAnsi="Tahoma" w:cs="Tahoma"/>
          <w:b/>
          <w:sz w:val="18"/>
          <w:szCs w:val="18"/>
        </w:rPr>
        <w:t>)</w:t>
      </w:r>
    </w:p>
    <w:p w:rsidR="00231E3A" w:rsidRDefault="00231E3A">
      <w:pPr>
        <w:spacing w:line="360" w:lineRule="auto"/>
        <w:jc w:val="both"/>
        <w:rPr>
          <w:rFonts w:ascii="Tahoma" w:hAnsi="Tahoma" w:cs="Tahoma"/>
          <w:b/>
          <w:bCs/>
          <w:color w:val="000000"/>
          <w:sz w:val="18"/>
          <w:szCs w:val="18"/>
          <w:u w:val="single"/>
        </w:rPr>
      </w:pPr>
    </w:p>
    <w:p w:rsidR="00231E3A" w:rsidRPr="00E508C8" w:rsidRDefault="00231E3A">
      <w:pPr>
        <w:spacing w:line="360" w:lineRule="auto"/>
        <w:jc w:val="both"/>
        <w:rPr>
          <w:rFonts w:ascii="Tahoma" w:hAnsi="Tahoma" w:cs="Tahoma"/>
          <w:b/>
          <w:bCs/>
          <w:color w:val="000000"/>
          <w:sz w:val="18"/>
          <w:szCs w:val="18"/>
          <w:u w:val="single"/>
        </w:rPr>
      </w:pPr>
      <w:r w:rsidRPr="00E508C8">
        <w:rPr>
          <w:rFonts w:ascii="Tahoma" w:hAnsi="Tahoma" w:cs="Tahoma"/>
          <w:b/>
          <w:bCs/>
          <w:color w:val="000000"/>
          <w:sz w:val="18"/>
          <w:szCs w:val="18"/>
          <w:u w:val="single"/>
        </w:rPr>
        <w:t>PNE700</w:t>
      </w:r>
      <w:r w:rsidR="009B16B9" w:rsidRPr="00E508C8">
        <w:rPr>
          <w:rFonts w:ascii="Tahoma" w:hAnsi="Tahoma" w:cs="Tahoma"/>
          <w:b/>
          <w:bCs/>
          <w:color w:val="000000"/>
          <w:sz w:val="18"/>
          <w:szCs w:val="18"/>
          <w:u w:val="single"/>
        </w:rPr>
        <w:t xml:space="preserve">: </w:t>
      </w:r>
      <w:r w:rsidRPr="00E508C8">
        <w:rPr>
          <w:rFonts w:ascii="Tahoma" w:hAnsi="Tahoma" w:cs="Tahoma"/>
          <w:b/>
          <w:bCs/>
          <w:color w:val="000000"/>
          <w:sz w:val="18"/>
          <w:szCs w:val="18"/>
          <w:u w:val="single"/>
        </w:rPr>
        <w:t xml:space="preserve">Tez </w:t>
      </w:r>
      <w:r w:rsidR="009B16B9" w:rsidRPr="00E508C8">
        <w:rPr>
          <w:rFonts w:ascii="Tahoma" w:hAnsi="Tahoma" w:cs="Tahoma"/>
          <w:b/>
          <w:bCs/>
          <w:color w:val="000000"/>
          <w:sz w:val="18"/>
          <w:szCs w:val="18"/>
          <w:u w:val="single"/>
        </w:rPr>
        <w:t>Danışmanlığı : (</w:t>
      </w:r>
      <w:r w:rsidR="00DA5154">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1-</w:t>
      </w:r>
      <w:r w:rsidR="00DA5154">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1) (</w:t>
      </w:r>
      <w:r w:rsidRPr="00E508C8">
        <w:rPr>
          <w:rFonts w:ascii="Tahoma" w:hAnsi="Tahoma" w:cs="Tahoma"/>
          <w:b/>
          <w:bCs/>
          <w:color w:val="000000"/>
          <w:sz w:val="18"/>
          <w:szCs w:val="18"/>
          <w:u w:val="single"/>
        </w:rPr>
        <w:t>Her Uzmanlık Öğrencisi İçin</w:t>
      </w:r>
      <w:r w:rsidR="009B16B9" w:rsidRPr="00E508C8">
        <w:rPr>
          <w:rFonts w:ascii="Tahoma" w:hAnsi="Tahoma" w:cs="Tahoma"/>
          <w:b/>
          <w:bCs/>
          <w:color w:val="000000"/>
          <w:sz w:val="18"/>
          <w:szCs w:val="18"/>
          <w:u w:val="single"/>
        </w:rPr>
        <w:t>)</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Öğretim üyesi ile tıpta uzmanlık öğrencisinin bir araya gelerek tez çalışmasının değerlendirildiği işlemdir.  1 saat teorik dışı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Öğretim üyesinin odası.</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w:t>
      </w:r>
      <w:r w:rsidR="005B3438">
        <w:rPr>
          <w:rFonts w:ascii="Tahoma" w:hAnsi="Tahoma" w:cs="Tahoma"/>
          <w:color w:val="000000"/>
          <w:sz w:val="18"/>
          <w:szCs w:val="18"/>
        </w:rPr>
        <w:t>Pazartesi</w:t>
      </w:r>
      <w:r>
        <w:rPr>
          <w:rFonts w:ascii="Tahoma" w:hAnsi="Tahoma" w:cs="Tahoma"/>
          <w:color w:val="000000"/>
          <w:sz w:val="18"/>
          <w:szCs w:val="18"/>
        </w:rPr>
        <w:t xml:space="preserve"> günleri </w:t>
      </w:r>
      <w:r w:rsidR="005B3438">
        <w:rPr>
          <w:rFonts w:ascii="Tahoma" w:hAnsi="Tahoma" w:cs="Tahoma"/>
          <w:color w:val="000000"/>
          <w:sz w:val="18"/>
          <w:szCs w:val="18"/>
        </w:rPr>
        <w:t>08.00</w:t>
      </w:r>
      <w:r>
        <w:rPr>
          <w:rFonts w:ascii="Tahoma" w:hAnsi="Tahoma" w:cs="Tahoma"/>
          <w:color w:val="000000"/>
          <w:sz w:val="18"/>
          <w:szCs w:val="18"/>
        </w:rPr>
        <w:t>-</w:t>
      </w:r>
      <w:r w:rsidR="005B3438">
        <w:rPr>
          <w:rFonts w:ascii="Tahoma" w:hAnsi="Tahoma" w:cs="Tahoma"/>
          <w:color w:val="000000"/>
          <w:sz w:val="18"/>
          <w:szCs w:val="18"/>
        </w:rPr>
        <w:t>09.00</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Haftada 1 saat, tez çalışması bitene kadar.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Dalı Tıpta 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Sağlığı ve Hastalıkları Anabilim Dalı akademik kurulu tarafından tez danışmanı olarak görevlendirilen öğretim üyesi.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Çocuk Sağlığı ve Hastalıkları Anabilim Dalı akademik kurulu tarafından kabul edilmiş uzmanlık tez projesi.</w:t>
      </w:r>
    </w:p>
    <w:p w:rsidR="00EC1F6A" w:rsidRDefault="00EC1F6A">
      <w:pPr>
        <w:spacing w:line="360" w:lineRule="auto"/>
        <w:jc w:val="both"/>
        <w:rPr>
          <w:rFonts w:ascii="Tahoma" w:hAnsi="Tahoma" w:cs="Tahoma"/>
          <w:b/>
          <w:bCs/>
          <w:color w:val="000000"/>
          <w:sz w:val="18"/>
          <w:szCs w:val="18"/>
          <w:u w:val="single"/>
        </w:rPr>
      </w:pPr>
    </w:p>
    <w:p w:rsidR="00231E3A" w:rsidRPr="009B16B9" w:rsidRDefault="00231E3A">
      <w:pPr>
        <w:spacing w:line="360" w:lineRule="auto"/>
        <w:jc w:val="both"/>
        <w:rPr>
          <w:rFonts w:ascii="Tahoma" w:hAnsi="Tahoma" w:cs="Tahoma"/>
          <w:b/>
          <w:color w:val="000000"/>
          <w:sz w:val="18"/>
          <w:szCs w:val="18"/>
          <w:u w:val="single"/>
        </w:rPr>
      </w:pPr>
      <w:r>
        <w:rPr>
          <w:rFonts w:ascii="Tahoma" w:hAnsi="Tahoma" w:cs="Tahoma"/>
          <w:b/>
          <w:bCs/>
          <w:color w:val="000000"/>
          <w:sz w:val="18"/>
          <w:szCs w:val="18"/>
          <w:u w:val="single"/>
        </w:rPr>
        <w:lastRenderedPageBreak/>
        <w:t xml:space="preserve">PNE701 </w:t>
      </w:r>
      <w:r>
        <w:rPr>
          <w:rFonts w:ascii="Tahoma" w:hAnsi="Tahoma" w:cs="Tahoma"/>
          <w:color w:val="000000"/>
          <w:sz w:val="18"/>
          <w:szCs w:val="18"/>
          <w:u w:val="single"/>
        </w:rPr>
        <w:t>:</w:t>
      </w:r>
      <w:r w:rsidRPr="009B16B9">
        <w:rPr>
          <w:rFonts w:ascii="Tahoma" w:hAnsi="Tahoma" w:cs="Tahoma"/>
          <w:b/>
          <w:bCs/>
          <w:color w:val="000000"/>
          <w:sz w:val="18"/>
          <w:szCs w:val="18"/>
          <w:u w:val="single"/>
        </w:rPr>
        <w:t>Pediatrik Nefroloji BD Nefroloji Servisi Hasta Başı Dersleri:</w:t>
      </w:r>
      <w:r w:rsidRPr="009B16B9">
        <w:rPr>
          <w:rFonts w:ascii="Tahoma" w:hAnsi="Tahoma" w:cs="Tahoma"/>
          <w:b/>
          <w:color w:val="000000"/>
          <w:sz w:val="18"/>
          <w:szCs w:val="18"/>
          <w:u w:val="single"/>
        </w:rPr>
        <w:t xml:space="preserve"> </w:t>
      </w:r>
      <w:r w:rsidRPr="009B16B9">
        <w:rPr>
          <w:rFonts w:ascii="Tahoma" w:hAnsi="Tahoma" w:cs="Tahoma"/>
          <w:b/>
          <w:bCs/>
          <w:color w:val="000000"/>
          <w:sz w:val="18"/>
          <w:szCs w:val="18"/>
          <w:u w:val="single"/>
        </w:rPr>
        <w:t>(1</w:t>
      </w:r>
      <w:r w:rsidR="00163BEE">
        <w:rPr>
          <w:rFonts w:ascii="Tahoma" w:hAnsi="Tahoma" w:cs="Tahoma"/>
          <w:b/>
          <w:bCs/>
          <w:color w:val="000000"/>
          <w:sz w:val="18"/>
          <w:szCs w:val="18"/>
          <w:u w:val="single"/>
        </w:rPr>
        <w:t>0</w:t>
      </w:r>
      <w:r w:rsidR="009F66CB">
        <w:rPr>
          <w:rFonts w:ascii="Tahoma" w:hAnsi="Tahoma" w:cs="Tahoma"/>
          <w:b/>
          <w:bCs/>
          <w:color w:val="000000"/>
          <w:sz w:val="18"/>
          <w:szCs w:val="18"/>
          <w:u w:val="single"/>
        </w:rPr>
        <w:t>-</w:t>
      </w:r>
      <w:r w:rsidR="00DA5154">
        <w:rPr>
          <w:rFonts w:ascii="Tahoma" w:hAnsi="Tahoma" w:cs="Tahoma"/>
          <w:b/>
          <w:bCs/>
          <w:color w:val="000000"/>
          <w:sz w:val="18"/>
          <w:szCs w:val="18"/>
          <w:u w:val="single"/>
        </w:rPr>
        <w:t>0</w:t>
      </w:r>
      <w:r w:rsidR="009F66CB">
        <w:rPr>
          <w:rFonts w:ascii="Tahoma" w:hAnsi="Tahoma" w:cs="Tahoma"/>
          <w:b/>
          <w:bCs/>
          <w:color w:val="000000"/>
          <w:sz w:val="18"/>
          <w:szCs w:val="18"/>
          <w:u w:val="single"/>
        </w:rPr>
        <w:t>0-1</w:t>
      </w:r>
      <w:r w:rsidR="00163BEE">
        <w:rPr>
          <w:rFonts w:ascii="Tahoma" w:hAnsi="Tahoma" w:cs="Tahoma"/>
          <w:b/>
          <w:bCs/>
          <w:color w:val="000000"/>
          <w:sz w:val="18"/>
          <w:szCs w:val="18"/>
          <w:u w:val="single"/>
        </w:rPr>
        <w:t>0</w:t>
      </w:r>
      <w:r w:rsidRPr="009B16B9">
        <w:rPr>
          <w:rFonts w:ascii="Tahoma" w:hAnsi="Tahoma" w:cs="Tahoma"/>
          <w:b/>
          <w:bCs/>
          <w:color w:val="000000"/>
          <w:sz w:val="18"/>
          <w:szCs w:val="18"/>
          <w:u w:val="single"/>
        </w:rPr>
        <w:t>)</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servisinde yatarak tedavi gören hastaların klinik tanı ve tedavilerinin değerlendirilmesi-planlanması sırasındaki eğitim ve öğretim faaliyetleridir</w:t>
      </w:r>
      <w:r w:rsidR="005B3438">
        <w:rPr>
          <w:rFonts w:ascii="Tahoma" w:hAnsi="Tahoma" w:cs="Tahoma"/>
          <w:color w:val="000000"/>
          <w:sz w:val="18"/>
          <w:szCs w:val="18"/>
        </w:rPr>
        <w:t>. Günde 2</w:t>
      </w:r>
      <w:r w:rsidR="00815BA1">
        <w:rPr>
          <w:rFonts w:ascii="Tahoma" w:hAnsi="Tahoma" w:cs="Tahoma"/>
          <w:color w:val="000000"/>
          <w:sz w:val="18"/>
          <w:szCs w:val="18"/>
        </w:rPr>
        <w:t xml:space="preserve"> saat haftalık </w:t>
      </w:r>
      <w:r w:rsidR="005B3438">
        <w:rPr>
          <w:rFonts w:ascii="Tahoma" w:hAnsi="Tahoma" w:cs="Tahoma"/>
          <w:color w:val="000000"/>
          <w:sz w:val="18"/>
          <w:szCs w:val="18"/>
        </w:rPr>
        <w:t>10</w:t>
      </w:r>
      <w:r>
        <w:rPr>
          <w:rFonts w:ascii="Tahoma" w:hAnsi="Tahoma" w:cs="Tahoma"/>
          <w:color w:val="000000"/>
          <w:sz w:val="18"/>
          <w:szCs w:val="18"/>
        </w:rPr>
        <w:t xml:space="preserve"> saat teorik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servisi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sidR="00815BA1">
        <w:rPr>
          <w:rFonts w:ascii="Tahoma" w:hAnsi="Tahoma" w:cs="Tahoma"/>
          <w:color w:val="000000"/>
          <w:sz w:val="18"/>
          <w:szCs w:val="18"/>
        </w:rPr>
        <w:t xml:space="preserve"> Her gün 10.00-12.00 </w:t>
      </w:r>
      <w:r w:rsidR="005B3438">
        <w:rPr>
          <w:rFonts w:ascii="Tahoma" w:hAnsi="Tahoma" w:cs="Tahoma"/>
          <w:color w:val="000000"/>
          <w:sz w:val="18"/>
          <w:szCs w:val="18"/>
        </w:rPr>
        <w:t>h</w:t>
      </w:r>
      <w:r w:rsidR="00815BA1">
        <w:rPr>
          <w:rFonts w:ascii="Tahoma" w:hAnsi="Tahoma" w:cs="Tahoma"/>
          <w:color w:val="000000"/>
          <w:sz w:val="18"/>
          <w:szCs w:val="18"/>
        </w:rPr>
        <w:t>aftada 1</w:t>
      </w:r>
      <w:r w:rsidR="005B3438">
        <w:rPr>
          <w:rFonts w:ascii="Tahoma" w:hAnsi="Tahoma" w:cs="Tahoma"/>
          <w:color w:val="000000"/>
          <w:sz w:val="18"/>
          <w:szCs w:val="18"/>
        </w:rPr>
        <w:t>0</w:t>
      </w:r>
      <w:r>
        <w:rPr>
          <w:rFonts w:ascii="Tahoma" w:hAnsi="Tahoma" w:cs="Tahoma"/>
          <w:color w:val="000000"/>
          <w:sz w:val="18"/>
          <w:szCs w:val="18"/>
        </w:rPr>
        <w:t xml:space="preserve"> saat.</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w:t>
      </w:r>
      <w:r w:rsidR="0041590D">
        <w:rPr>
          <w:rFonts w:ascii="Tahoma" w:hAnsi="Tahoma" w:cs="Tahoma"/>
          <w:color w:val="000000"/>
          <w:sz w:val="18"/>
          <w:szCs w:val="18"/>
        </w:rPr>
        <w:t xml:space="preserve">Dalı </w:t>
      </w:r>
      <w:r w:rsidR="0041590D" w:rsidRPr="0041590D">
        <w:rPr>
          <w:rFonts w:ascii="Tahoma" w:hAnsi="Tahoma" w:cs="Tahoma"/>
          <w:b/>
          <w:color w:val="000000"/>
          <w:sz w:val="18"/>
          <w:szCs w:val="18"/>
        </w:rPr>
        <w:t>Araştırma Görevlileri,</w:t>
      </w:r>
      <w:r w:rsidR="0041590D">
        <w:rPr>
          <w:rFonts w:ascii="Tahoma" w:hAnsi="Tahoma" w:cs="Tahoma"/>
          <w:color w:val="000000"/>
          <w:sz w:val="18"/>
          <w:szCs w:val="18"/>
        </w:rPr>
        <w:t xml:space="preserve"> </w:t>
      </w:r>
      <w:r w:rsidR="0041590D" w:rsidRPr="0041590D">
        <w:rPr>
          <w:rFonts w:ascii="Tahoma" w:hAnsi="Tahoma" w:cs="Tahoma"/>
          <w:b/>
          <w:color w:val="000000"/>
          <w:sz w:val="18"/>
          <w:szCs w:val="18"/>
        </w:rPr>
        <w:t>çocuk nefroloji yan dal 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Sağlığı ve Hastalıkları </w:t>
      </w:r>
      <w:r w:rsidRPr="0041590D">
        <w:rPr>
          <w:rFonts w:ascii="Tahoma" w:hAnsi="Tahoma" w:cs="Tahoma"/>
          <w:b/>
          <w:color w:val="000000"/>
          <w:sz w:val="18"/>
          <w:szCs w:val="18"/>
        </w:rPr>
        <w:t xml:space="preserve">Anabilim Dalı </w:t>
      </w:r>
      <w:r w:rsidR="0041590D" w:rsidRPr="0041590D">
        <w:rPr>
          <w:rFonts w:ascii="Tahoma" w:hAnsi="Tahoma" w:cs="Tahoma"/>
          <w:b/>
          <w:color w:val="000000"/>
          <w:sz w:val="18"/>
          <w:szCs w:val="18"/>
        </w:rPr>
        <w:t xml:space="preserve">/ Çocuk Nefroloji Bilim Dalı </w:t>
      </w:r>
      <w:r w:rsidRPr="0041590D">
        <w:rPr>
          <w:rFonts w:ascii="Tahoma" w:hAnsi="Tahoma" w:cs="Tahoma"/>
          <w:b/>
          <w:color w:val="000000"/>
          <w:sz w:val="18"/>
          <w:szCs w:val="18"/>
        </w:rPr>
        <w:t>Başkan</w:t>
      </w:r>
      <w:r w:rsidR="0041590D" w:rsidRPr="0041590D">
        <w:rPr>
          <w:rFonts w:ascii="Tahoma" w:hAnsi="Tahoma" w:cs="Tahoma"/>
          <w:b/>
          <w:color w:val="000000"/>
          <w:sz w:val="18"/>
          <w:szCs w:val="18"/>
        </w:rPr>
        <w:t>ları</w:t>
      </w:r>
      <w:r>
        <w:rPr>
          <w:rFonts w:ascii="Tahoma" w:hAnsi="Tahoma" w:cs="Tahoma"/>
          <w:color w:val="000000"/>
          <w:sz w:val="18"/>
          <w:szCs w:val="18"/>
        </w:rPr>
        <w:t xml:space="preserve"> tarafından görevlendirilen Çocuk Nefroloji öğretim üyesi.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Bu derslerde Tablo 1 ve 2’de verilen konulardan bahsedilir.  Bu ders süresince Tıpta uzmanlık öğrencileri Tablo 3 ve 4’te görülen pratik becerileri de yapmış olmalıdırlar. </w:t>
      </w:r>
    </w:p>
    <w:p w:rsidR="00231E3A" w:rsidRDefault="00231E3A">
      <w:pPr>
        <w:spacing w:line="360" w:lineRule="auto"/>
        <w:jc w:val="both"/>
        <w:rPr>
          <w:rFonts w:ascii="Tahoma" w:hAnsi="Tahoma" w:cs="Tahoma"/>
          <w:color w:val="000000"/>
          <w:sz w:val="18"/>
          <w:szCs w:val="18"/>
        </w:rPr>
      </w:pPr>
    </w:p>
    <w:p w:rsidR="00231E3A" w:rsidRPr="00E508C8" w:rsidRDefault="00231E3A">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PNE702</w:t>
      </w:r>
      <w:r w:rsidR="00E508C8" w:rsidRPr="00E508C8">
        <w:rPr>
          <w:rFonts w:ascii="Tahoma" w:hAnsi="Tahoma" w:cs="Tahoma"/>
          <w:color w:val="000000"/>
          <w:sz w:val="18"/>
          <w:szCs w:val="18"/>
          <w:u w:val="single"/>
        </w:rPr>
        <w:t>:</w:t>
      </w:r>
      <w:r w:rsidRPr="00E508C8">
        <w:rPr>
          <w:rFonts w:ascii="Tahoma" w:hAnsi="Tahoma" w:cs="Tahoma"/>
          <w:b/>
          <w:bCs/>
          <w:color w:val="000000"/>
          <w:sz w:val="18"/>
          <w:szCs w:val="18"/>
          <w:u w:val="single"/>
        </w:rPr>
        <w:t>Pediatrik Nefro</w:t>
      </w:r>
      <w:r w:rsidR="00E508C8" w:rsidRPr="00E508C8">
        <w:rPr>
          <w:rFonts w:ascii="Tahoma" w:hAnsi="Tahoma" w:cs="Tahoma"/>
          <w:b/>
          <w:bCs/>
          <w:color w:val="000000"/>
          <w:sz w:val="18"/>
          <w:szCs w:val="18"/>
          <w:u w:val="single"/>
        </w:rPr>
        <w:t>.</w:t>
      </w:r>
      <w:r w:rsidRPr="00E508C8">
        <w:rPr>
          <w:rFonts w:ascii="Tahoma" w:hAnsi="Tahoma" w:cs="Tahoma"/>
          <w:b/>
          <w:bCs/>
          <w:color w:val="000000"/>
          <w:sz w:val="18"/>
          <w:szCs w:val="18"/>
          <w:u w:val="single"/>
        </w:rPr>
        <w:t xml:space="preserve"> BD Genel Pediatri </w:t>
      </w:r>
      <w:r w:rsidR="00E508C8" w:rsidRPr="00E508C8">
        <w:rPr>
          <w:rFonts w:ascii="Tahoma" w:hAnsi="Tahoma" w:cs="Tahoma"/>
          <w:b/>
          <w:bCs/>
          <w:color w:val="000000"/>
          <w:sz w:val="18"/>
          <w:szCs w:val="18"/>
          <w:u w:val="single"/>
        </w:rPr>
        <w:t>Servisleri Hasta Başı Dersleri:(</w:t>
      </w:r>
      <w:r w:rsidR="00DA5154">
        <w:rPr>
          <w:rFonts w:ascii="Tahoma" w:hAnsi="Tahoma" w:cs="Tahoma"/>
          <w:b/>
          <w:bCs/>
          <w:color w:val="000000"/>
          <w:sz w:val="18"/>
          <w:szCs w:val="18"/>
          <w:u w:val="single"/>
        </w:rPr>
        <w:t>0</w:t>
      </w:r>
      <w:r w:rsidR="00E508C8" w:rsidRPr="00E508C8">
        <w:rPr>
          <w:rFonts w:ascii="Tahoma" w:hAnsi="Tahoma" w:cs="Tahoma"/>
          <w:b/>
          <w:bCs/>
          <w:color w:val="000000"/>
          <w:sz w:val="18"/>
          <w:szCs w:val="18"/>
          <w:u w:val="single"/>
        </w:rPr>
        <w:t>5-</w:t>
      </w:r>
      <w:r w:rsidR="00DA5154">
        <w:rPr>
          <w:rFonts w:ascii="Tahoma" w:hAnsi="Tahoma" w:cs="Tahoma"/>
          <w:b/>
          <w:bCs/>
          <w:color w:val="000000"/>
          <w:sz w:val="18"/>
          <w:szCs w:val="18"/>
          <w:u w:val="single"/>
        </w:rPr>
        <w:t>0</w:t>
      </w:r>
      <w:r w:rsidR="00E508C8" w:rsidRPr="00E508C8">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5)</w:t>
      </w:r>
      <w:r w:rsidRPr="00E508C8">
        <w:rPr>
          <w:rFonts w:ascii="Tahoma" w:hAnsi="Tahoma" w:cs="Tahoma"/>
          <w:color w:val="000000"/>
          <w:sz w:val="18"/>
          <w:szCs w:val="18"/>
          <w:u w:val="single"/>
        </w:rPr>
        <w:t xml:space="preserve">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servisi dışında genel pediatri ve diğer servislerde yatarak tedavi gören nefrolojik problemi hastaların klinik tanı ve tedavilerinin değerlendirilmesi-planlanması sırasındaki eğitim ve öğretim faaliyetleridir.  1 saat teorik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Diğer servisler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Her gün 09.00-10.00 saatleri arası</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rsidR="00231E3A" w:rsidRPr="0041590D" w:rsidRDefault="00231E3A">
      <w:pPr>
        <w:spacing w:line="360" w:lineRule="auto"/>
        <w:jc w:val="both"/>
        <w:rPr>
          <w:rFonts w:ascii="Tahoma" w:hAnsi="Tahoma" w:cs="Tahoma"/>
          <w:b/>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Dalı </w:t>
      </w:r>
      <w:r w:rsidR="0041590D" w:rsidRPr="0041590D">
        <w:rPr>
          <w:rFonts w:ascii="Tahoma" w:hAnsi="Tahoma" w:cs="Tahoma"/>
          <w:b/>
          <w:color w:val="000000"/>
          <w:sz w:val="18"/>
          <w:szCs w:val="18"/>
        </w:rPr>
        <w:t xml:space="preserve">Araştırma Görevlileri ve Çocuk Nefroloji Bilim Dalı yan dal </w:t>
      </w:r>
      <w:r w:rsidRPr="0041590D">
        <w:rPr>
          <w:rFonts w:ascii="Tahoma" w:hAnsi="Tahoma" w:cs="Tahoma"/>
          <w:b/>
          <w:color w:val="000000"/>
          <w:sz w:val="18"/>
          <w:szCs w:val="18"/>
        </w:rPr>
        <w:t>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sidR="00D30F98">
        <w:rPr>
          <w:rFonts w:ascii="Tahoma" w:hAnsi="Tahoma" w:cs="Tahoma"/>
          <w:color w:val="000000"/>
          <w:sz w:val="18"/>
          <w:szCs w:val="18"/>
        </w:rPr>
        <w:t xml:space="preserve"> Çocuk Sağlığı ve Hastalıkları </w:t>
      </w:r>
      <w:r w:rsidR="00D30F98" w:rsidRPr="0041590D">
        <w:rPr>
          <w:rFonts w:ascii="Tahoma" w:hAnsi="Tahoma" w:cs="Tahoma"/>
          <w:b/>
          <w:color w:val="000000"/>
          <w:sz w:val="18"/>
          <w:szCs w:val="18"/>
        </w:rPr>
        <w:t>Anabilim Dalı / Çocuk Nefroloji Bilim Dalı Başkanları</w:t>
      </w:r>
      <w:r w:rsidR="00D30F98">
        <w:rPr>
          <w:rFonts w:ascii="Tahoma" w:hAnsi="Tahoma" w:cs="Tahoma"/>
          <w:color w:val="000000"/>
          <w:sz w:val="18"/>
          <w:szCs w:val="18"/>
        </w:rPr>
        <w:t xml:space="preserve"> tarafından görevlendirilen Çocuk Nefroloji öğretim üyesi.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Bu derslerde Tablo 1 ve 2’de verilen konulardan bahsedilir.  </w:t>
      </w:r>
    </w:p>
    <w:p w:rsidR="00075BC1" w:rsidRDefault="00075BC1">
      <w:pPr>
        <w:spacing w:line="360" w:lineRule="auto"/>
        <w:jc w:val="both"/>
        <w:rPr>
          <w:rFonts w:ascii="Tahoma" w:hAnsi="Tahoma" w:cs="Tahoma"/>
          <w:b/>
          <w:bCs/>
          <w:color w:val="000000"/>
          <w:sz w:val="18"/>
          <w:szCs w:val="18"/>
          <w:u w:val="single"/>
        </w:rPr>
      </w:pPr>
    </w:p>
    <w:p w:rsidR="00231E3A" w:rsidRPr="00E508C8" w:rsidRDefault="00231E3A">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PNE703</w:t>
      </w:r>
      <w:r w:rsidR="00533BB3">
        <w:rPr>
          <w:rFonts w:ascii="Tahoma" w:hAnsi="Tahoma" w:cs="Tahoma"/>
          <w:b/>
          <w:bCs/>
          <w:color w:val="000000"/>
          <w:sz w:val="18"/>
          <w:szCs w:val="18"/>
          <w:u w:val="single"/>
        </w:rPr>
        <w:t>.1</w:t>
      </w:r>
      <w:r w:rsidRPr="00E508C8">
        <w:rPr>
          <w:rFonts w:ascii="Tahoma" w:hAnsi="Tahoma" w:cs="Tahoma"/>
          <w:b/>
          <w:bCs/>
          <w:color w:val="000000"/>
          <w:sz w:val="18"/>
          <w:szCs w:val="18"/>
          <w:u w:val="single"/>
        </w:rPr>
        <w:t xml:space="preserve"> : Pediatrik Nefroloji Poliklinik </w:t>
      </w:r>
      <w:r w:rsidR="00533BB3">
        <w:rPr>
          <w:rFonts w:ascii="Tahoma" w:hAnsi="Tahoma" w:cs="Tahoma"/>
          <w:b/>
          <w:bCs/>
          <w:color w:val="000000"/>
          <w:sz w:val="18"/>
          <w:szCs w:val="18"/>
          <w:u w:val="single"/>
        </w:rPr>
        <w:t xml:space="preserve">1 </w:t>
      </w:r>
      <w:r w:rsidRPr="00E508C8">
        <w:rPr>
          <w:rFonts w:ascii="Tahoma" w:hAnsi="Tahoma" w:cs="Tahoma"/>
          <w:b/>
          <w:bCs/>
          <w:color w:val="000000"/>
          <w:sz w:val="18"/>
          <w:szCs w:val="18"/>
          <w:u w:val="single"/>
        </w:rPr>
        <w:t>Hasta Başı Eğitimi:</w:t>
      </w:r>
      <w:r w:rsidRPr="00E508C8">
        <w:rPr>
          <w:rFonts w:ascii="Tahoma" w:hAnsi="Tahoma" w:cs="Tahoma"/>
          <w:color w:val="000000"/>
          <w:sz w:val="18"/>
          <w:szCs w:val="18"/>
          <w:u w:val="single"/>
        </w:rPr>
        <w:t xml:space="preserve"> </w:t>
      </w:r>
      <w:r w:rsidR="00163BEE">
        <w:rPr>
          <w:rFonts w:ascii="Tahoma" w:hAnsi="Tahoma" w:cs="Tahoma"/>
          <w:b/>
          <w:bCs/>
          <w:color w:val="000000"/>
          <w:sz w:val="18"/>
          <w:szCs w:val="18"/>
          <w:u w:val="single"/>
        </w:rPr>
        <w:t>(1</w:t>
      </w:r>
      <w:r w:rsidR="00075BC1">
        <w:rPr>
          <w:rFonts w:ascii="Tahoma" w:hAnsi="Tahoma" w:cs="Tahoma"/>
          <w:b/>
          <w:bCs/>
          <w:color w:val="000000"/>
          <w:sz w:val="18"/>
          <w:szCs w:val="18"/>
          <w:u w:val="single"/>
        </w:rPr>
        <w:t>0</w:t>
      </w:r>
      <w:r w:rsidRPr="00E508C8">
        <w:rPr>
          <w:rFonts w:ascii="Tahoma" w:hAnsi="Tahoma" w:cs="Tahoma"/>
          <w:b/>
          <w:bCs/>
          <w:color w:val="000000"/>
          <w:sz w:val="18"/>
          <w:szCs w:val="18"/>
          <w:u w:val="single"/>
        </w:rPr>
        <w:t>-0</w:t>
      </w:r>
      <w:r w:rsidR="00163BEE">
        <w:rPr>
          <w:rFonts w:ascii="Tahoma" w:hAnsi="Tahoma" w:cs="Tahoma"/>
          <w:b/>
          <w:bCs/>
          <w:color w:val="000000"/>
          <w:sz w:val="18"/>
          <w:szCs w:val="18"/>
          <w:u w:val="single"/>
        </w:rPr>
        <w:t>0</w:t>
      </w:r>
      <w:r w:rsidRPr="00E508C8">
        <w:rPr>
          <w:rFonts w:ascii="Tahoma" w:hAnsi="Tahoma" w:cs="Tahoma"/>
          <w:b/>
          <w:bCs/>
          <w:color w:val="000000"/>
          <w:sz w:val="18"/>
          <w:szCs w:val="18"/>
          <w:u w:val="single"/>
        </w:rPr>
        <w:t>-</w:t>
      </w:r>
      <w:r w:rsidR="00163BEE">
        <w:rPr>
          <w:rFonts w:ascii="Tahoma" w:hAnsi="Tahoma" w:cs="Tahoma"/>
          <w:b/>
          <w:bCs/>
          <w:color w:val="000000"/>
          <w:sz w:val="18"/>
          <w:szCs w:val="18"/>
          <w:u w:val="single"/>
        </w:rPr>
        <w:t>1</w:t>
      </w:r>
      <w:r w:rsidRPr="00E508C8">
        <w:rPr>
          <w:rFonts w:ascii="Tahoma" w:hAnsi="Tahoma" w:cs="Tahoma"/>
          <w:b/>
          <w:bCs/>
          <w:color w:val="000000"/>
          <w:sz w:val="18"/>
          <w:szCs w:val="18"/>
          <w:u w:val="single"/>
        </w:rPr>
        <w:t>0)</w:t>
      </w:r>
    </w:p>
    <w:p w:rsidR="00231E3A" w:rsidRPr="0041590D" w:rsidRDefault="00231E3A">
      <w:pPr>
        <w:spacing w:line="360" w:lineRule="auto"/>
        <w:jc w:val="both"/>
        <w:rPr>
          <w:rFonts w:ascii="Tahoma" w:hAnsi="Tahoma" w:cs="Tahoma"/>
          <w:b/>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polikliniğinde tedavi gören hastaların klinik tanı ve tedavilerinin değerlendirilmesi-planlanması sırasındaki eğitim ve </w:t>
      </w:r>
      <w:r w:rsidR="0041590D">
        <w:rPr>
          <w:rFonts w:ascii="Tahoma" w:hAnsi="Tahoma" w:cs="Tahoma"/>
          <w:color w:val="000000"/>
          <w:sz w:val="18"/>
          <w:szCs w:val="18"/>
        </w:rPr>
        <w:t xml:space="preserve">öğretim faaliyetleridir. </w:t>
      </w:r>
      <w:r w:rsidR="0041590D" w:rsidRPr="0041590D">
        <w:rPr>
          <w:rFonts w:ascii="Tahoma" w:hAnsi="Tahoma" w:cs="Tahoma"/>
          <w:b/>
          <w:color w:val="000000"/>
          <w:sz w:val="18"/>
          <w:szCs w:val="18"/>
        </w:rPr>
        <w:t xml:space="preserve">Günde </w:t>
      </w:r>
      <w:r w:rsidR="005B3438">
        <w:rPr>
          <w:rFonts w:ascii="Tahoma" w:hAnsi="Tahoma" w:cs="Tahoma"/>
          <w:b/>
          <w:color w:val="000000"/>
          <w:sz w:val="18"/>
          <w:szCs w:val="18"/>
        </w:rPr>
        <w:t>2</w:t>
      </w:r>
      <w:r w:rsidRPr="0041590D">
        <w:rPr>
          <w:rFonts w:ascii="Tahoma" w:hAnsi="Tahoma" w:cs="Tahoma"/>
          <w:b/>
          <w:color w:val="000000"/>
          <w:sz w:val="18"/>
          <w:szCs w:val="18"/>
        </w:rPr>
        <w:t xml:space="preserve"> saat teorik olmak üzere </w:t>
      </w:r>
      <w:r w:rsidR="0041590D" w:rsidRPr="0041590D">
        <w:rPr>
          <w:rFonts w:ascii="Tahoma" w:hAnsi="Tahoma" w:cs="Tahoma"/>
          <w:b/>
          <w:color w:val="000000"/>
          <w:sz w:val="18"/>
          <w:szCs w:val="18"/>
        </w:rPr>
        <w:t xml:space="preserve">toplam haftada </w:t>
      </w:r>
      <w:r w:rsidR="005B3438">
        <w:rPr>
          <w:rFonts w:ascii="Tahoma" w:hAnsi="Tahoma" w:cs="Tahoma"/>
          <w:b/>
          <w:color w:val="000000"/>
          <w:sz w:val="18"/>
          <w:szCs w:val="18"/>
        </w:rPr>
        <w:t>1</w:t>
      </w:r>
      <w:r w:rsidR="0041590D" w:rsidRPr="0041590D">
        <w:rPr>
          <w:rFonts w:ascii="Tahoma" w:hAnsi="Tahoma" w:cs="Tahoma"/>
          <w:b/>
          <w:color w:val="000000"/>
          <w:sz w:val="18"/>
          <w:szCs w:val="18"/>
        </w:rPr>
        <w:t>0</w:t>
      </w:r>
      <w:r w:rsidRPr="0041590D">
        <w:rPr>
          <w:rFonts w:ascii="Tahoma" w:hAnsi="Tahoma" w:cs="Tahoma"/>
          <w:b/>
          <w:color w:val="000000"/>
          <w:sz w:val="18"/>
          <w:szCs w:val="18"/>
        </w:rPr>
        <w:t xml:space="preserve"> saat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polikliniği</w:t>
      </w:r>
      <w:r w:rsidR="00533BB3">
        <w:rPr>
          <w:rFonts w:ascii="Tahoma" w:hAnsi="Tahoma" w:cs="Tahoma"/>
          <w:color w:val="000000"/>
          <w:sz w:val="18"/>
          <w:szCs w:val="18"/>
        </w:rPr>
        <w:t xml:space="preserve"> 1</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Hafta içi 5 gün 08.00-17.00</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rsidR="00231E3A" w:rsidRPr="0041590D" w:rsidRDefault="00231E3A">
      <w:pPr>
        <w:spacing w:line="360" w:lineRule="auto"/>
        <w:jc w:val="both"/>
        <w:rPr>
          <w:rFonts w:ascii="Tahoma" w:hAnsi="Tahoma" w:cs="Tahoma"/>
          <w:b/>
          <w:color w:val="000000"/>
          <w:sz w:val="18"/>
          <w:szCs w:val="18"/>
        </w:rPr>
      </w:pPr>
      <w:r>
        <w:rPr>
          <w:rFonts w:ascii="Tahoma" w:hAnsi="Tahoma" w:cs="Tahoma"/>
          <w:b/>
          <w:bCs/>
          <w:color w:val="000000"/>
          <w:sz w:val="18"/>
          <w:szCs w:val="18"/>
        </w:rPr>
        <w:lastRenderedPageBreak/>
        <w:t>Dersin öğrencisi :</w:t>
      </w:r>
      <w:r>
        <w:rPr>
          <w:rFonts w:ascii="Tahoma" w:hAnsi="Tahoma" w:cs="Tahoma"/>
          <w:color w:val="000000"/>
          <w:sz w:val="18"/>
          <w:szCs w:val="18"/>
        </w:rPr>
        <w:t xml:space="preserve"> Çocuk Sağlığı ve Hastalıkları Anabilim Dalı </w:t>
      </w:r>
      <w:r w:rsidR="0041590D" w:rsidRPr="0041590D">
        <w:rPr>
          <w:rFonts w:ascii="Tahoma" w:hAnsi="Tahoma" w:cs="Tahoma"/>
          <w:b/>
          <w:color w:val="000000"/>
          <w:sz w:val="18"/>
          <w:szCs w:val="18"/>
        </w:rPr>
        <w:t>Araştırma Görevlileri ve Çocuk Nefroloji Bilim Dalı yan dal uzmanlık öğrencileri</w:t>
      </w:r>
    </w:p>
    <w:p w:rsidR="00231E3A" w:rsidRPr="0041590D" w:rsidRDefault="00231E3A">
      <w:pPr>
        <w:spacing w:line="360" w:lineRule="auto"/>
        <w:jc w:val="both"/>
        <w:rPr>
          <w:rFonts w:ascii="Tahoma" w:hAnsi="Tahoma" w:cs="Tahoma"/>
          <w:b/>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w:t>
      </w:r>
      <w:r w:rsidRPr="0041590D">
        <w:rPr>
          <w:rFonts w:ascii="Tahoma" w:hAnsi="Tahoma" w:cs="Tahoma"/>
          <w:b/>
          <w:color w:val="000000"/>
          <w:sz w:val="18"/>
          <w:szCs w:val="18"/>
        </w:rPr>
        <w:t xml:space="preserve">Çocuk Sağlığı ve Hastalıkları Anabilim Dalı </w:t>
      </w:r>
      <w:r w:rsidR="0041590D" w:rsidRPr="0041590D">
        <w:rPr>
          <w:rFonts w:ascii="Tahoma" w:hAnsi="Tahoma" w:cs="Tahoma"/>
          <w:b/>
          <w:color w:val="000000"/>
          <w:sz w:val="18"/>
          <w:szCs w:val="18"/>
        </w:rPr>
        <w:t xml:space="preserve">/ Çocuk Nefroloji Bilim Dalı Başkanları </w:t>
      </w:r>
      <w:r w:rsidRPr="0041590D">
        <w:rPr>
          <w:rFonts w:ascii="Tahoma" w:hAnsi="Tahoma" w:cs="Tahoma"/>
          <w:b/>
          <w:color w:val="000000"/>
          <w:sz w:val="18"/>
          <w:szCs w:val="18"/>
        </w:rPr>
        <w:t>tarafından görevlendirilen Çocuk Nefroloji öğretim üyeleri.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Bu derslerde Tablo 1 ve 2’de verilen konulardan bahsedilir.  Bu ders süresince Tıpta uzmanlık öğrencileri Tablo 3 ve 4’te görülen pratik becerileri de yapmış olmalıdırlar. </w:t>
      </w:r>
    </w:p>
    <w:p w:rsidR="00E37182" w:rsidRDefault="00E37182">
      <w:pPr>
        <w:spacing w:line="360" w:lineRule="auto"/>
        <w:jc w:val="both"/>
        <w:rPr>
          <w:rFonts w:ascii="Tahoma" w:hAnsi="Tahoma" w:cs="Tahoma"/>
          <w:color w:val="000000"/>
          <w:sz w:val="18"/>
          <w:szCs w:val="18"/>
        </w:rPr>
      </w:pPr>
    </w:p>
    <w:p w:rsidR="00533BB3" w:rsidRPr="00E508C8" w:rsidRDefault="00533BB3" w:rsidP="00533BB3">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PNE703</w:t>
      </w:r>
      <w:r>
        <w:rPr>
          <w:rFonts w:ascii="Tahoma" w:hAnsi="Tahoma" w:cs="Tahoma"/>
          <w:b/>
          <w:bCs/>
          <w:color w:val="000000"/>
          <w:sz w:val="18"/>
          <w:szCs w:val="18"/>
          <w:u w:val="single"/>
        </w:rPr>
        <w:t>.2</w:t>
      </w:r>
      <w:r w:rsidRPr="00E508C8">
        <w:rPr>
          <w:rFonts w:ascii="Tahoma" w:hAnsi="Tahoma" w:cs="Tahoma"/>
          <w:b/>
          <w:bCs/>
          <w:color w:val="000000"/>
          <w:sz w:val="18"/>
          <w:szCs w:val="18"/>
          <w:u w:val="single"/>
        </w:rPr>
        <w:t xml:space="preserve"> : Pediatrik Nefroloji Poliklinik </w:t>
      </w:r>
      <w:r>
        <w:rPr>
          <w:rFonts w:ascii="Tahoma" w:hAnsi="Tahoma" w:cs="Tahoma"/>
          <w:b/>
          <w:bCs/>
          <w:color w:val="000000"/>
          <w:sz w:val="18"/>
          <w:szCs w:val="18"/>
          <w:u w:val="single"/>
        </w:rPr>
        <w:t xml:space="preserve">2 </w:t>
      </w:r>
      <w:r w:rsidRPr="00E508C8">
        <w:rPr>
          <w:rFonts w:ascii="Tahoma" w:hAnsi="Tahoma" w:cs="Tahoma"/>
          <w:b/>
          <w:bCs/>
          <w:color w:val="000000"/>
          <w:sz w:val="18"/>
          <w:szCs w:val="18"/>
          <w:u w:val="single"/>
        </w:rPr>
        <w:t>Hasta Başı Eğitimi:</w:t>
      </w:r>
      <w:r w:rsidRPr="00E508C8">
        <w:rPr>
          <w:rFonts w:ascii="Tahoma" w:hAnsi="Tahoma" w:cs="Tahoma"/>
          <w:color w:val="000000"/>
          <w:sz w:val="18"/>
          <w:szCs w:val="18"/>
          <w:u w:val="single"/>
        </w:rPr>
        <w:t xml:space="preserve"> </w:t>
      </w:r>
      <w:r w:rsidRPr="00E508C8">
        <w:rPr>
          <w:rFonts w:ascii="Tahoma" w:hAnsi="Tahoma" w:cs="Tahoma"/>
          <w:b/>
          <w:bCs/>
          <w:color w:val="000000"/>
          <w:sz w:val="18"/>
          <w:szCs w:val="18"/>
          <w:u w:val="single"/>
        </w:rPr>
        <w:t>(</w:t>
      </w:r>
      <w:r w:rsidR="00163BEE">
        <w:rPr>
          <w:rFonts w:ascii="Tahoma" w:hAnsi="Tahoma" w:cs="Tahoma"/>
          <w:b/>
          <w:bCs/>
          <w:color w:val="000000"/>
          <w:sz w:val="18"/>
          <w:szCs w:val="18"/>
          <w:u w:val="single"/>
        </w:rPr>
        <w:t>1</w:t>
      </w:r>
      <w:r w:rsidRPr="00E508C8">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0-</w:t>
      </w:r>
      <w:r w:rsidR="00163BEE">
        <w:rPr>
          <w:rFonts w:ascii="Tahoma" w:hAnsi="Tahoma" w:cs="Tahoma"/>
          <w:b/>
          <w:bCs/>
          <w:color w:val="000000"/>
          <w:sz w:val="18"/>
          <w:szCs w:val="18"/>
          <w:u w:val="single"/>
        </w:rPr>
        <w:t>1</w:t>
      </w:r>
      <w:r w:rsidRPr="00E508C8">
        <w:rPr>
          <w:rFonts w:ascii="Tahoma" w:hAnsi="Tahoma" w:cs="Tahoma"/>
          <w:b/>
          <w:bCs/>
          <w:color w:val="000000"/>
          <w:sz w:val="18"/>
          <w:szCs w:val="18"/>
          <w:u w:val="single"/>
        </w:rPr>
        <w:t>0)</w:t>
      </w:r>
    </w:p>
    <w:p w:rsidR="00533BB3" w:rsidRPr="0041590D" w:rsidRDefault="00533BB3" w:rsidP="00533BB3">
      <w:pPr>
        <w:spacing w:line="360" w:lineRule="auto"/>
        <w:jc w:val="both"/>
        <w:rPr>
          <w:rFonts w:ascii="Tahoma" w:hAnsi="Tahoma" w:cs="Tahoma"/>
          <w:b/>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polikliniğinde tedavi gören hastaların klinik tanı ve tedavilerinin değerlendirilmesi-planlanması sırasındaki eğitim ve </w:t>
      </w:r>
      <w:r w:rsidR="0041590D">
        <w:rPr>
          <w:rFonts w:ascii="Tahoma" w:hAnsi="Tahoma" w:cs="Tahoma"/>
          <w:color w:val="000000"/>
          <w:sz w:val="18"/>
          <w:szCs w:val="18"/>
        </w:rPr>
        <w:t xml:space="preserve">öğretim faaliyetleridir. </w:t>
      </w:r>
      <w:r w:rsidR="0041590D" w:rsidRPr="00075BC1">
        <w:rPr>
          <w:rFonts w:ascii="Tahoma" w:hAnsi="Tahoma" w:cs="Tahoma"/>
          <w:b/>
          <w:color w:val="000000"/>
        </w:rPr>
        <w:t xml:space="preserve">Günde </w:t>
      </w:r>
      <w:r w:rsidR="005B3438">
        <w:rPr>
          <w:rFonts w:ascii="Tahoma" w:hAnsi="Tahoma" w:cs="Tahoma"/>
          <w:b/>
          <w:color w:val="000000"/>
        </w:rPr>
        <w:t>2</w:t>
      </w:r>
      <w:r w:rsidRPr="00075BC1">
        <w:rPr>
          <w:rFonts w:ascii="Tahoma" w:hAnsi="Tahoma" w:cs="Tahoma"/>
          <w:b/>
          <w:color w:val="000000"/>
        </w:rPr>
        <w:t xml:space="preserve"> saat teo</w:t>
      </w:r>
      <w:r w:rsidR="0041590D" w:rsidRPr="00075BC1">
        <w:rPr>
          <w:rFonts w:ascii="Tahoma" w:hAnsi="Tahoma" w:cs="Tahoma"/>
          <w:b/>
          <w:color w:val="000000"/>
        </w:rPr>
        <w:t xml:space="preserve">rik olmak üzere toplam haftada </w:t>
      </w:r>
      <w:r w:rsidR="005B3438">
        <w:rPr>
          <w:rFonts w:ascii="Tahoma" w:hAnsi="Tahoma" w:cs="Tahoma"/>
          <w:b/>
          <w:color w:val="000000"/>
        </w:rPr>
        <w:t>1</w:t>
      </w:r>
      <w:r w:rsidR="0041590D" w:rsidRPr="00075BC1">
        <w:rPr>
          <w:rFonts w:ascii="Tahoma" w:hAnsi="Tahoma" w:cs="Tahoma"/>
          <w:b/>
          <w:color w:val="000000"/>
        </w:rPr>
        <w:t>0</w:t>
      </w:r>
      <w:r w:rsidRPr="00075BC1">
        <w:rPr>
          <w:rFonts w:ascii="Tahoma" w:hAnsi="Tahoma" w:cs="Tahoma"/>
          <w:b/>
          <w:color w:val="000000"/>
        </w:rPr>
        <w:t xml:space="preserve"> saat</w:t>
      </w:r>
      <w:r w:rsidRPr="0041590D">
        <w:rPr>
          <w:rFonts w:ascii="Tahoma" w:hAnsi="Tahoma" w:cs="Tahoma"/>
          <w:b/>
          <w:color w:val="000000"/>
          <w:sz w:val="18"/>
          <w:szCs w:val="18"/>
        </w:rPr>
        <w:t xml:space="preserve">  </w:t>
      </w:r>
    </w:p>
    <w:p w:rsidR="00533BB3" w:rsidRDefault="00533BB3" w:rsidP="00533BB3">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polikliniği 2</w:t>
      </w:r>
    </w:p>
    <w:p w:rsidR="00533BB3" w:rsidRDefault="00533BB3" w:rsidP="00533BB3">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Hafta içi 5 gün 08.00-17.00</w:t>
      </w:r>
    </w:p>
    <w:p w:rsidR="00533BB3" w:rsidRDefault="00533BB3" w:rsidP="00533BB3">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rsidR="00533BB3" w:rsidRPr="0041590D" w:rsidRDefault="00533BB3" w:rsidP="00533BB3">
      <w:pPr>
        <w:spacing w:line="360" w:lineRule="auto"/>
        <w:jc w:val="both"/>
        <w:rPr>
          <w:rFonts w:ascii="Tahoma" w:hAnsi="Tahoma" w:cs="Tahoma"/>
          <w:b/>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Dalı </w:t>
      </w:r>
      <w:r w:rsidR="0041590D" w:rsidRPr="0041590D">
        <w:rPr>
          <w:rFonts w:ascii="Tahoma" w:hAnsi="Tahoma" w:cs="Tahoma"/>
          <w:b/>
          <w:color w:val="000000"/>
          <w:sz w:val="18"/>
          <w:szCs w:val="18"/>
        </w:rPr>
        <w:t>Araştırma Görevlileri ve Çocuk Nefroloji Bilim Dalı yan dal uzmanlık öğrencileri</w:t>
      </w:r>
      <w:r w:rsidRPr="0041590D">
        <w:rPr>
          <w:rFonts w:ascii="Tahoma" w:hAnsi="Tahoma" w:cs="Tahoma"/>
          <w:b/>
          <w:color w:val="000000"/>
          <w:sz w:val="18"/>
          <w:szCs w:val="18"/>
        </w:rPr>
        <w:t>.</w:t>
      </w:r>
    </w:p>
    <w:p w:rsidR="00533BB3" w:rsidRPr="0041590D" w:rsidRDefault="00533BB3" w:rsidP="00533BB3">
      <w:pPr>
        <w:spacing w:line="360" w:lineRule="auto"/>
        <w:jc w:val="both"/>
        <w:rPr>
          <w:rFonts w:ascii="Tahoma" w:hAnsi="Tahoma" w:cs="Tahoma"/>
          <w:b/>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w:t>
      </w:r>
      <w:r w:rsidRPr="0041590D">
        <w:rPr>
          <w:rFonts w:ascii="Tahoma" w:hAnsi="Tahoma" w:cs="Tahoma"/>
          <w:b/>
          <w:color w:val="000000"/>
          <w:sz w:val="18"/>
          <w:szCs w:val="18"/>
        </w:rPr>
        <w:t>Çocuk Sağlığı ve H</w:t>
      </w:r>
      <w:r w:rsidR="0041590D" w:rsidRPr="0041590D">
        <w:rPr>
          <w:rFonts w:ascii="Tahoma" w:hAnsi="Tahoma" w:cs="Tahoma"/>
          <w:b/>
          <w:color w:val="000000"/>
          <w:sz w:val="18"/>
          <w:szCs w:val="18"/>
        </w:rPr>
        <w:t>astalıkları Anabilim Dalı / Çocuk Nefroloji Bilim Dalı Başkanları</w:t>
      </w:r>
      <w:r w:rsidRPr="0041590D">
        <w:rPr>
          <w:rFonts w:ascii="Tahoma" w:hAnsi="Tahoma" w:cs="Tahoma"/>
          <w:b/>
          <w:color w:val="000000"/>
          <w:sz w:val="18"/>
          <w:szCs w:val="18"/>
        </w:rPr>
        <w:t xml:space="preserve"> tarafından görevlendirilen Çocuk Nefroloji öğretim üyeleri.</w:t>
      </w:r>
    </w:p>
    <w:p w:rsidR="00533BB3" w:rsidRDefault="00533BB3" w:rsidP="00533BB3">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Bu derslerde Tablo 1 ve 2’de verilen konulardan bahsedilir.  Bu ders süresince Tıpta uzmanlık öğrencileri Tablo 3 ve 4’te görülen pratik becerileri de yapmış olmalıdırlar. </w:t>
      </w:r>
    </w:p>
    <w:p w:rsidR="00231E3A" w:rsidRDefault="00231E3A">
      <w:pPr>
        <w:spacing w:line="360" w:lineRule="auto"/>
        <w:jc w:val="both"/>
        <w:rPr>
          <w:rFonts w:ascii="Tahoma" w:hAnsi="Tahoma" w:cs="Tahoma"/>
          <w:color w:val="000000"/>
          <w:sz w:val="18"/>
          <w:szCs w:val="18"/>
        </w:rPr>
      </w:pPr>
    </w:p>
    <w:p w:rsidR="00231E3A" w:rsidRPr="00E508C8" w:rsidRDefault="00231E3A">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PNE70</w:t>
      </w:r>
      <w:r w:rsidR="003C2B06">
        <w:rPr>
          <w:rFonts w:ascii="Tahoma" w:hAnsi="Tahoma" w:cs="Tahoma"/>
          <w:b/>
          <w:bCs/>
          <w:color w:val="000000"/>
          <w:sz w:val="18"/>
          <w:szCs w:val="18"/>
          <w:u w:val="single"/>
        </w:rPr>
        <w:t>4 : Pediatrik Üroloji Konseyi (01</w:t>
      </w:r>
      <w:r w:rsidRPr="00E508C8">
        <w:rPr>
          <w:rFonts w:ascii="Tahoma" w:hAnsi="Tahoma" w:cs="Tahoma"/>
          <w:b/>
          <w:bCs/>
          <w:color w:val="000000"/>
          <w:sz w:val="18"/>
          <w:szCs w:val="18"/>
          <w:u w:val="single"/>
        </w:rPr>
        <w:t>-</w:t>
      </w:r>
      <w:r w:rsidR="003C2B06">
        <w:rPr>
          <w:rFonts w:ascii="Tahoma" w:hAnsi="Tahoma" w:cs="Tahoma"/>
          <w:b/>
          <w:bCs/>
          <w:color w:val="000000"/>
          <w:sz w:val="18"/>
          <w:szCs w:val="18"/>
          <w:u w:val="single"/>
        </w:rPr>
        <w:t>0</w:t>
      </w:r>
      <w:r w:rsidRPr="00E508C8">
        <w:rPr>
          <w:rFonts w:ascii="Tahoma" w:hAnsi="Tahoma" w:cs="Tahoma"/>
          <w:b/>
          <w:bCs/>
          <w:color w:val="000000"/>
          <w:sz w:val="18"/>
          <w:szCs w:val="18"/>
          <w:u w:val="single"/>
        </w:rPr>
        <w:t>1-</w:t>
      </w:r>
      <w:r w:rsidR="003C2B06">
        <w:rPr>
          <w:rFonts w:ascii="Tahoma" w:hAnsi="Tahoma" w:cs="Tahoma"/>
          <w:b/>
          <w:bCs/>
          <w:color w:val="000000"/>
          <w:sz w:val="18"/>
          <w:szCs w:val="18"/>
          <w:u w:val="single"/>
        </w:rPr>
        <w:t>02</w:t>
      </w:r>
      <w:r w:rsidRPr="00E508C8">
        <w:rPr>
          <w:rFonts w:ascii="Tahoma" w:hAnsi="Tahoma" w:cs="Tahoma"/>
          <w:b/>
          <w:bCs/>
          <w:color w:val="000000"/>
          <w:sz w:val="18"/>
          <w:szCs w:val="18"/>
          <w:u w:val="single"/>
        </w:rPr>
        <w:t>)</w:t>
      </w:r>
      <w:r w:rsidRPr="00E508C8">
        <w:rPr>
          <w:rFonts w:ascii="Tahoma" w:hAnsi="Tahoma" w:cs="Tahoma"/>
          <w:color w:val="000000"/>
          <w:sz w:val="18"/>
          <w:szCs w:val="18"/>
          <w:u w:val="single"/>
        </w:rPr>
        <w:t xml:space="preserve"> </w:t>
      </w:r>
      <w:r w:rsidRPr="00E508C8">
        <w:rPr>
          <w:rFonts w:ascii="Tahoma" w:hAnsi="Tahoma" w:cs="Tahoma"/>
          <w:b/>
          <w:bCs/>
          <w:sz w:val="18"/>
          <w:szCs w:val="18"/>
          <w:u w:val="single"/>
        </w:rPr>
        <w:t>(Her Öğretim Üyesi İçin)</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servis ve polikliniğinde tedavi gören ve ürolojik problemi olan hastaların klinik tanı ve tedavilerinin değerlendirilmesi-planlanması sırasındaki eğiti</w:t>
      </w:r>
      <w:r w:rsidR="00533BB3">
        <w:rPr>
          <w:rFonts w:ascii="Tahoma" w:hAnsi="Tahoma" w:cs="Tahoma"/>
          <w:color w:val="000000"/>
          <w:sz w:val="18"/>
          <w:szCs w:val="18"/>
        </w:rPr>
        <w:t>m ve öğretim faaliyetleridir.  2</w:t>
      </w:r>
      <w:r>
        <w:rPr>
          <w:rFonts w:ascii="Tahoma" w:hAnsi="Tahoma" w:cs="Tahoma"/>
          <w:color w:val="000000"/>
          <w:sz w:val="18"/>
          <w:szCs w:val="18"/>
        </w:rPr>
        <w:t xml:space="preserve"> saat teorik dışı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polikliniği toplantı salonu</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Her hafta Salı günleri 15.00-</w:t>
      </w:r>
      <w:r w:rsidR="003C2B06">
        <w:rPr>
          <w:rFonts w:ascii="Tahoma" w:hAnsi="Tahoma" w:cs="Tahoma"/>
          <w:color w:val="000000"/>
          <w:sz w:val="18"/>
          <w:szCs w:val="18"/>
        </w:rPr>
        <w:t>17</w:t>
      </w:r>
      <w:r>
        <w:rPr>
          <w:rFonts w:ascii="Tahoma" w:hAnsi="Tahoma" w:cs="Tahoma"/>
          <w:color w:val="000000"/>
          <w:sz w:val="18"/>
          <w:szCs w:val="18"/>
        </w:rPr>
        <w:t>.00.</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Her hafta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Pr="00450311">
        <w:rPr>
          <w:rFonts w:ascii="Tahoma" w:hAnsi="Tahoma" w:cs="Tahoma"/>
          <w:b/>
          <w:color w:val="000000"/>
          <w:sz w:val="18"/>
          <w:szCs w:val="18"/>
        </w:rPr>
        <w:t>Çocuk Sağlığı ve Hastalıkları</w:t>
      </w:r>
      <w:r w:rsidR="00D30F98">
        <w:rPr>
          <w:rFonts w:ascii="Tahoma" w:hAnsi="Tahoma" w:cs="Tahoma"/>
          <w:b/>
          <w:color w:val="000000"/>
          <w:sz w:val="18"/>
          <w:szCs w:val="18"/>
        </w:rPr>
        <w:t xml:space="preserve">, </w:t>
      </w:r>
      <w:r w:rsidR="00450311" w:rsidRPr="00450311">
        <w:rPr>
          <w:rFonts w:ascii="Tahoma" w:hAnsi="Tahoma" w:cs="Tahoma"/>
          <w:b/>
          <w:color w:val="000000"/>
          <w:sz w:val="18"/>
          <w:szCs w:val="18"/>
        </w:rPr>
        <w:t>Çocuk Cerrahisi</w:t>
      </w:r>
      <w:r w:rsidR="00D30F98">
        <w:rPr>
          <w:rFonts w:ascii="Tahoma" w:hAnsi="Tahoma" w:cs="Tahoma"/>
          <w:b/>
          <w:color w:val="000000"/>
          <w:sz w:val="18"/>
          <w:szCs w:val="18"/>
        </w:rPr>
        <w:t xml:space="preserve">, Üroloji </w:t>
      </w:r>
      <w:r w:rsidRPr="00450311">
        <w:rPr>
          <w:rFonts w:ascii="Tahoma" w:hAnsi="Tahoma" w:cs="Tahoma"/>
          <w:b/>
          <w:color w:val="000000"/>
          <w:sz w:val="18"/>
          <w:szCs w:val="18"/>
        </w:rPr>
        <w:t>Anabilim Dal</w:t>
      </w:r>
      <w:r w:rsidR="00D30F98">
        <w:rPr>
          <w:rFonts w:ascii="Tahoma" w:hAnsi="Tahoma" w:cs="Tahoma"/>
          <w:b/>
          <w:color w:val="000000"/>
          <w:sz w:val="18"/>
          <w:szCs w:val="18"/>
        </w:rPr>
        <w:t>lar</w:t>
      </w:r>
      <w:r w:rsidRPr="00450311">
        <w:rPr>
          <w:rFonts w:ascii="Tahoma" w:hAnsi="Tahoma" w:cs="Tahoma"/>
          <w:b/>
          <w:color w:val="000000"/>
          <w:sz w:val="18"/>
          <w:szCs w:val="18"/>
        </w:rPr>
        <w:t xml:space="preserve">ı </w:t>
      </w:r>
      <w:r w:rsidR="0041590D" w:rsidRPr="00450311">
        <w:rPr>
          <w:rFonts w:ascii="Tahoma" w:hAnsi="Tahoma" w:cs="Tahoma"/>
          <w:b/>
          <w:color w:val="000000"/>
          <w:sz w:val="18"/>
          <w:szCs w:val="18"/>
        </w:rPr>
        <w:t>Araştırma Görevlileri ve Çocuk Nefroloji Bilim Dalı yan dal uzmanlık öğrencileri</w:t>
      </w:r>
      <w:r w:rsidRPr="00450311">
        <w:rPr>
          <w:rFonts w:ascii="Tahoma" w:hAnsi="Tahoma" w:cs="Tahoma"/>
          <w:b/>
          <w:color w:val="000000"/>
          <w:sz w:val="18"/>
          <w:szCs w:val="18"/>
        </w:rPr>
        <w:t>.</w:t>
      </w:r>
    </w:p>
    <w:p w:rsidR="00D30F98"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üyeleri, Çocuk Cerrahi Anabilim Dalı öğretim üyeleri, Üroloji Anabilim Dalı öğretim üyeleri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Bu konseyde ürolojik problemi olan hastalar sunularak aşağıdaki konular interaktif ders ortamında tartışılır.</w:t>
      </w:r>
    </w:p>
    <w:p w:rsidR="00231E3A" w:rsidRDefault="00231E3A">
      <w:pPr>
        <w:numPr>
          <w:ilvl w:val="0"/>
          <w:numId w:val="43"/>
        </w:numPr>
        <w:spacing w:line="360" w:lineRule="auto"/>
        <w:jc w:val="both"/>
        <w:rPr>
          <w:rFonts w:ascii="Tahoma" w:hAnsi="Tahoma" w:cs="Tahoma"/>
          <w:color w:val="000000"/>
          <w:sz w:val="18"/>
          <w:szCs w:val="18"/>
        </w:rPr>
      </w:pPr>
      <w:r>
        <w:rPr>
          <w:rFonts w:ascii="Tahoma" w:hAnsi="Tahoma" w:cs="Tahoma"/>
          <w:color w:val="000000"/>
          <w:sz w:val="18"/>
          <w:szCs w:val="18"/>
        </w:rPr>
        <w:t>Vezikoüreteral reflü tedavi yaklaşımları</w:t>
      </w:r>
    </w:p>
    <w:p w:rsidR="00231E3A" w:rsidRDefault="00231E3A">
      <w:pPr>
        <w:numPr>
          <w:ilvl w:val="0"/>
          <w:numId w:val="43"/>
        </w:numPr>
        <w:spacing w:line="360" w:lineRule="auto"/>
        <w:jc w:val="both"/>
        <w:rPr>
          <w:rFonts w:ascii="Tahoma" w:hAnsi="Tahoma" w:cs="Tahoma"/>
          <w:color w:val="000000"/>
          <w:sz w:val="18"/>
          <w:szCs w:val="18"/>
        </w:rPr>
      </w:pPr>
      <w:r>
        <w:rPr>
          <w:rFonts w:ascii="Tahoma" w:hAnsi="Tahoma" w:cs="Tahoma"/>
          <w:color w:val="000000"/>
          <w:sz w:val="18"/>
          <w:szCs w:val="18"/>
        </w:rPr>
        <w:lastRenderedPageBreak/>
        <w:t>Obstrüktif üropati tedavi yaklaşımları</w:t>
      </w:r>
    </w:p>
    <w:p w:rsidR="00231E3A" w:rsidRDefault="00231E3A">
      <w:pPr>
        <w:numPr>
          <w:ilvl w:val="0"/>
          <w:numId w:val="43"/>
        </w:numPr>
        <w:spacing w:line="360" w:lineRule="auto"/>
        <w:jc w:val="both"/>
        <w:rPr>
          <w:rFonts w:ascii="Tahoma" w:hAnsi="Tahoma" w:cs="Tahoma"/>
          <w:color w:val="000000"/>
          <w:sz w:val="18"/>
          <w:szCs w:val="18"/>
        </w:rPr>
      </w:pPr>
      <w:r>
        <w:rPr>
          <w:rFonts w:ascii="Tahoma" w:hAnsi="Tahoma" w:cs="Tahoma"/>
          <w:color w:val="000000"/>
          <w:sz w:val="18"/>
          <w:szCs w:val="18"/>
        </w:rPr>
        <w:t>Üriner anomalilerin tanısı, izlemi ve cerrahi endikasyonlar</w:t>
      </w:r>
    </w:p>
    <w:p w:rsidR="00231E3A" w:rsidRDefault="00231E3A">
      <w:pPr>
        <w:numPr>
          <w:ilvl w:val="0"/>
          <w:numId w:val="43"/>
        </w:numPr>
        <w:spacing w:line="360" w:lineRule="auto"/>
        <w:jc w:val="both"/>
        <w:rPr>
          <w:rFonts w:ascii="Tahoma" w:hAnsi="Tahoma" w:cs="Tahoma"/>
          <w:color w:val="000000"/>
          <w:sz w:val="18"/>
          <w:szCs w:val="18"/>
        </w:rPr>
      </w:pPr>
      <w:r>
        <w:rPr>
          <w:rFonts w:ascii="Tahoma" w:hAnsi="Tahoma" w:cs="Tahoma"/>
          <w:color w:val="000000"/>
          <w:sz w:val="18"/>
          <w:szCs w:val="18"/>
        </w:rPr>
        <w:t>Mesane disfonksiyonları  (tanı, izlem ve cerrahi endikasyonlar)</w:t>
      </w:r>
    </w:p>
    <w:p w:rsidR="00231E3A" w:rsidRDefault="00231E3A">
      <w:pPr>
        <w:spacing w:line="360" w:lineRule="auto"/>
        <w:jc w:val="both"/>
        <w:rPr>
          <w:rFonts w:ascii="Tahoma" w:hAnsi="Tahoma" w:cs="Tahoma"/>
          <w:b/>
          <w:bCs/>
          <w:color w:val="000000"/>
          <w:sz w:val="18"/>
          <w:szCs w:val="18"/>
        </w:rPr>
      </w:pPr>
    </w:p>
    <w:p w:rsidR="00231E3A" w:rsidRPr="00E508C8" w:rsidRDefault="00231E3A">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 xml:space="preserve">PNE705 </w:t>
      </w:r>
      <w:r w:rsidRPr="00E508C8">
        <w:rPr>
          <w:rFonts w:ascii="Tahoma" w:hAnsi="Tahoma" w:cs="Tahoma"/>
          <w:color w:val="000000"/>
          <w:sz w:val="18"/>
          <w:szCs w:val="18"/>
          <w:u w:val="single"/>
        </w:rPr>
        <w:t xml:space="preserve">: </w:t>
      </w:r>
      <w:r w:rsidRPr="00E508C8">
        <w:rPr>
          <w:rFonts w:ascii="Tahoma" w:hAnsi="Tahoma" w:cs="Tahoma"/>
          <w:b/>
          <w:bCs/>
          <w:color w:val="000000"/>
          <w:sz w:val="18"/>
          <w:szCs w:val="18"/>
          <w:u w:val="single"/>
        </w:rPr>
        <w:t>Pediatrik Nefroloji Makale</w:t>
      </w:r>
      <w:r w:rsidR="005B3438">
        <w:rPr>
          <w:rFonts w:ascii="Tahoma" w:hAnsi="Tahoma" w:cs="Tahoma"/>
          <w:b/>
          <w:bCs/>
          <w:color w:val="000000"/>
          <w:sz w:val="18"/>
          <w:szCs w:val="18"/>
          <w:u w:val="single"/>
        </w:rPr>
        <w:t>/Seminer</w:t>
      </w:r>
      <w:r w:rsidRPr="00E508C8">
        <w:rPr>
          <w:rFonts w:ascii="Tahoma" w:hAnsi="Tahoma" w:cs="Tahoma"/>
          <w:b/>
          <w:bCs/>
          <w:color w:val="000000"/>
          <w:sz w:val="18"/>
          <w:szCs w:val="18"/>
          <w:u w:val="single"/>
        </w:rPr>
        <w:t xml:space="preserve"> Saati</w:t>
      </w:r>
      <w:r w:rsidRPr="00E508C8">
        <w:rPr>
          <w:rFonts w:ascii="Tahoma" w:hAnsi="Tahoma" w:cs="Tahoma"/>
          <w:color w:val="000000"/>
          <w:sz w:val="18"/>
          <w:szCs w:val="18"/>
          <w:u w:val="single"/>
        </w:rPr>
        <w:t xml:space="preserve"> : </w:t>
      </w:r>
      <w:r w:rsidRPr="00E508C8">
        <w:rPr>
          <w:rFonts w:ascii="Tahoma" w:hAnsi="Tahoma" w:cs="Tahoma"/>
          <w:b/>
          <w:bCs/>
          <w:color w:val="000000"/>
          <w:sz w:val="18"/>
          <w:szCs w:val="18"/>
          <w:u w:val="single"/>
        </w:rPr>
        <w:t>(</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00EC1F6A">
        <w:rPr>
          <w:rFonts w:ascii="Tahoma" w:hAnsi="Tahoma" w:cs="Tahoma"/>
          <w:b/>
          <w:bCs/>
          <w:color w:val="000000"/>
          <w:sz w:val="18"/>
          <w:szCs w:val="18"/>
          <w:u w:val="single"/>
        </w:rPr>
        <w:t>2</w:t>
      </w:r>
      <w:r w:rsidRPr="00E508C8">
        <w:rPr>
          <w:rFonts w:ascii="Tahoma" w:hAnsi="Tahoma" w:cs="Tahoma"/>
          <w:b/>
          <w:bCs/>
          <w:color w:val="000000"/>
          <w:sz w:val="18"/>
          <w:szCs w:val="18"/>
          <w:u w:val="single"/>
        </w:rPr>
        <w:t>-</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1)  (Her Öğretim Üyesi İçin)</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ile ilgili yeni bilgi ve gelişmelerin tartışılıp, değerlendirildiği eğitim ve öğretim faaliyetleridir.  1 saat teorik dışı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servisi toplantı salonu</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Salı günleri 08.00-09.00, </w:t>
      </w:r>
      <w:r w:rsidR="005B3438">
        <w:rPr>
          <w:rFonts w:ascii="Tahoma" w:hAnsi="Tahoma" w:cs="Tahoma"/>
          <w:color w:val="000000"/>
          <w:sz w:val="18"/>
          <w:szCs w:val="18"/>
        </w:rPr>
        <w:t>Çarşamba</w:t>
      </w:r>
      <w:r>
        <w:rPr>
          <w:rFonts w:ascii="Tahoma" w:hAnsi="Tahoma" w:cs="Tahoma"/>
          <w:color w:val="000000"/>
          <w:sz w:val="18"/>
          <w:szCs w:val="18"/>
        </w:rPr>
        <w:t xml:space="preserve"> günleri </w:t>
      </w:r>
      <w:r w:rsidR="005B3438">
        <w:rPr>
          <w:rFonts w:ascii="Tahoma" w:hAnsi="Tahoma" w:cs="Tahoma"/>
          <w:color w:val="000000"/>
          <w:sz w:val="18"/>
          <w:szCs w:val="18"/>
        </w:rPr>
        <w:t>08.00-09.00</w:t>
      </w:r>
      <w:r>
        <w:rPr>
          <w:rFonts w:ascii="Tahoma" w:hAnsi="Tahoma" w:cs="Tahoma"/>
          <w:color w:val="000000"/>
          <w:sz w:val="18"/>
          <w:szCs w:val="18"/>
        </w:rPr>
        <w:t xml:space="preserve">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1 ay (Yılda 12 defa açılır.)</w:t>
      </w:r>
    </w:p>
    <w:p w:rsidR="00231E3A" w:rsidRPr="00F14025" w:rsidRDefault="00231E3A">
      <w:pPr>
        <w:spacing w:line="360" w:lineRule="auto"/>
        <w:jc w:val="both"/>
        <w:rPr>
          <w:rFonts w:ascii="Tahoma" w:hAnsi="Tahoma" w:cs="Tahoma"/>
          <w:b/>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Dalı </w:t>
      </w:r>
      <w:r w:rsidR="00F14025" w:rsidRPr="00F14025">
        <w:rPr>
          <w:rFonts w:ascii="Tahoma" w:hAnsi="Tahoma" w:cs="Tahoma"/>
          <w:b/>
          <w:color w:val="000000"/>
          <w:sz w:val="18"/>
          <w:szCs w:val="18"/>
        </w:rPr>
        <w:t>Araştırma Görevlileri ve Çocuk Nefroloji Bilim Dalı yan dal uzmanlık öğrencileri</w:t>
      </w:r>
      <w:r w:rsidRPr="00F14025">
        <w:rPr>
          <w:rFonts w:ascii="Tahoma" w:hAnsi="Tahoma" w:cs="Tahoma"/>
          <w:b/>
          <w:color w:val="000000"/>
          <w:sz w:val="18"/>
          <w:szCs w:val="18"/>
        </w:rPr>
        <w:t>.</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Tıpta uzmanlık öğrencileri ve Dönem VI öğrencileri tarafından hazırlanan ve sunulan makalelerin içeriği eski ve güncel bilgiler ışığında değerlendirilir.</w:t>
      </w:r>
    </w:p>
    <w:p w:rsidR="00231E3A" w:rsidRDefault="00231E3A">
      <w:pPr>
        <w:spacing w:line="360" w:lineRule="auto"/>
        <w:jc w:val="both"/>
        <w:rPr>
          <w:rFonts w:ascii="Tahoma" w:hAnsi="Tahoma" w:cs="Tahoma"/>
          <w:b/>
          <w:bCs/>
          <w:color w:val="000000"/>
          <w:sz w:val="18"/>
          <w:szCs w:val="18"/>
        </w:rPr>
      </w:pPr>
    </w:p>
    <w:p w:rsidR="00231E3A" w:rsidRPr="00E508C8" w:rsidRDefault="00231E3A">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 xml:space="preserve">PNE706 </w:t>
      </w:r>
      <w:r w:rsidRPr="00E508C8">
        <w:rPr>
          <w:rFonts w:ascii="Tahoma" w:hAnsi="Tahoma" w:cs="Tahoma"/>
          <w:color w:val="000000"/>
          <w:sz w:val="18"/>
          <w:szCs w:val="18"/>
          <w:u w:val="single"/>
        </w:rPr>
        <w:t xml:space="preserve">: </w:t>
      </w:r>
      <w:r w:rsidRPr="00E508C8">
        <w:rPr>
          <w:rFonts w:ascii="Tahoma" w:hAnsi="Tahoma" w:cs="Tahoma"/>
          <w:b/>
          <w:bCs/>
          <w:color w:val="000000"/>
          <w:sz w:val="18"/>
          <w:szCs w:val="18"/>
          <w:u w:val="single"/>
        </w:rPr>
        <w:t xml:space="preserve">Konsültasyonlar </w:t>
      </w:r>
      <w:r w:rsidRPr="00E508C8">
        <w:rPr>
          <w:rFonts w:ascii="Tahoma" w:hAnsi="Tahoma" w:cs="Tahoma"/>
          <w:color w:val="000000"/>
          <w:sz w:val="18"/>
          <w:szCs w:val="18"/>
          <w:u w:val="single"/>
        </w:rPr>
        <w:t xml:space="preserve">: </w:t>
      </w:r>
      <w:r w:rsidRPr="00E508C8">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1-</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 xml:space="preserve">1)  </w:t>
      </w:r>
      <w:r w:rsidRPr="00E508C8">
        <w:rPr>
          <w:rFonts w:ascii="Tahoma" w:hAnsi="Tahoma" w:cs="Tahoma"/>
          <w:b/>
          <w:bCs/>
          <w:sz w:val="18"/>
          <w:szCs w:val="18"/>
          <w:u w:val="single"/>
        </w:rPr>
        <w:t>(Her Öğretim Üyesi İçin)</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Herhangi bir zamanda tıpta uzmanlık öğrencilerinin danıştıkları konulara ve/veya sordukları sorulara verilen cevaplar sırasında, mesai saati dışında veya hafta sonu ve resmi tatillerde, yatarak tedavi görmekte olan veya acil polikliniğe başvuran hastaların danışılması/değerlendirilmesi sırasında yapılmış olan eğitim-öğretim faaliyetleridir.  1 saat teorik dışı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Konsültasyon istenen servis</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Konsültasyon istenilen saat</w:t>
      </w:r>
    </w:p>
    <w:p w:rsidR="00231E3A" w:rsidRPr="00F14025" w:rsidRDefault="00231E3A">
      <w:pPr>
        <w:spacing w:line="360" w:lineRule="auto"/>
        <w:jc w:val="both"/>
        <w:rPr>
          <w:rFonts w:ascii="Tahoma" w:hAnsi="Tahoma" w:cs="Tahoma"/>
          <w:b/>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w:t>
      </w:r>
      <w:r w:rsidR="00F14025">
        <w:rPr>
          <w:rFonts w:ascii="Tahoma" w:hAnsi="Tahoma" w:cs="Tahoma"/>
          <w:color w:val="000000"/>
          <w:sz w:val="18"/>
          <w:szCs w:val="18"/>
        </w:rPr>
        <w:t xml:space="preserve">abilim Dalı </w:t>
      </w:r>
      <w:r w:rsidR="00F14025" w:rsidRPr="00F14025">
        <w:rPr>
          <w:rFonts w:ascii="Tahoma" w:hAnsi="Tahoma" w:cs="Tahoma"/>
          <w:b/>
          <w:color w:val="000000"/>
          <w:sz w:val="18"/>
          <w:szCs w:val="18"/>
        </w:rPr>
        <w:t>Araştırma Görevlileri ve Çocuk Nefroloji Bilim Dalı yan dal uzmanlık öğren</w:t>
      </w:r>
      <w:r w:rsidRPr="00F14025">
        <w:rPr>
          <w:rFonts w:ascii="Tahoma" w:hAnsi="Tahoma" w:cs="Tahoma"/>
          <w:b/>
          <w:color w:val="000000"/>
          <w:sz w:val="18"/>
          <w:szCs w:val="18"/>
        </w:rPr>
        <w:t>cileri.</w:t>
      </w:r>
    </w:p>
    <w:p w:rsidR="00231E3A" w:rsidRPr="00E37182"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w:t>
      </w:r>
      <w:r w:rsidRPr="00E37182">
        <w:rPr>
          <w:rFonts w:ascii="Tahoma" w:hAnsi="Tahoma" w:cs="Tahoma"/>
          <w:color w:val="000000"/>
          <w:sz w:val="18"/>
          <w:szCs w:val="18"/>
        </w:rPr>
        <w:t xml:space="preserve">Çocuk Sağlığı ve Hastalıkları Anabilim Dalı </w:t>
      </w:r>
      <w:r w:rsidR="00F14025" w:rsidRPr="00E37182">
        <w:rPr>
          <w:rFonts w:ascii="Tahoma" w:hAnsi="Tahoma" w:cs="Tahoma"/>
          <w:color w:val="000000"/>
          <w:sz w:val="18"/>
          <w:szCs w:val="18"/>
        </w:rPr>
        <w:t xml:space="preserve">/ Çocuk Nefroloji Bilim Dalı </w:t>
      </w:r>
      <w:r w:rsidRPr="00E37182">
        <w:rPr>
          <w:rFonts w:ascii="Tahoma" w:hAnsi="Tahoma" w:cs="Tahoma"/>
          <w:color w:val="000000"/>
          <w:sz w:val="18"/>
          <w:szCs w:val="18"/>
        </w:rPr>
        <w:t>Başkan</w:t>
      </w:r>
      <w:r w:rsidR="00F14025" w:rsidRPr="00E37182">
        <w:rPr>
          <w:rFonts w:ascii="Tahoma" w:hAnsi="Tahoma" w:cs="Tahoma"/>
          <w:color w:val="000000"/>
          <w:sz w:val="18"/>
          <w:szCs w:val="18"/>
        </w:rPr>
        <w:t>lar</w:t>
      </w:r>
      <w:r w:rsidRPr="00E37182">
        <w:rPr>
          <w:rFonts w:ascii="Tahoma" w:hAnsi="Tahoma" w:cs="Tahoma"/>
          <w:color w:val="000000"/>
          <w:sz w:val="18"/>
          <w:szCs w:val="18"/>
        </w:rPr>
        <w:t>ı tarafından görevlendirilen Çocuk Nefroloji öğretim üyeleri.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Bu derslerde Tablo 1 ve 2’de verilen konulardan bahsedilir.  </w:t>
      </w:r>
    </w:p>
    <w:p w:rsidR="00E37182" w:rsidRDefault="00E37182">
      <w:pPr>
        <w:spacing w:line="360" w:lineRule="auto"/>
        <w:jc w:val="both"/>
        <w:rPr>
          <w:rFonts w:ascii="Tahoma" w:hAnsi="Tahoma" w:cs="Tahoma"/>
          <w:b/>
          <w:bCs/>
          <w:color w:val="000000"/>
          <w:sz w:val="18"/>
          <w:szCs w:val="18"/>
          <w:u w:val="single"/>
        </w:rPr>
      </w:pPr>
    </w:p>
    <w:p w:rsidR="00231E3A" w:rsidRPr="00E508C8" w:rsidRDefault="00231E3A">
      <w:pPr>
        <w:spacing w:line="360" w:lineRule="auto"/>
        <w:jc w:val="both"/>
        <w:rPr>
          <w:rFonts w:ascii="Tahoma" w:hAnsi="Tahoma" w:cs="Tahoma"/>
          <w:b/>
          <w:bCs/>
          <w:color w:val="000000"/>
          <w:sz w:val="18"/>
          <w:szCs w:val="18"/>
          <w:u w:val="single"/>
        </w:rPr>
      </w:pPr>
      <w:r w:rsidRPr="00E508C8">
        <w:rPr>
          <w:rFonts w:ascii="Tahoma" w:hAnsi="Tahoma" w:cs="Tahoma"/>
          <w:b/>
          <w:bCs/>
          <w:color w:val="000000"/>
          <w:sz w:val="18"/>
          <w:szCs w:val="18"/>
          <w:u w:val="single"/>
        </w:rPr>
        <w:t>PNE707:Araş</w:t>
      </w:r>
      <w:r w:rsidR="00E508C8" w:rsidRPr="00E508C8">
        <w:rPr>
          <w:rFonts w:ascii="Tahoma" w:hAnsi="Tahoma" w:cs="Tahoma"/>
          <w:b/>
          <w:bCs/>
          <w:color w:val="000000"/>
          <w:sz w:val="18"/>
          <w:szCs w:val="18"/>
          <w:u w:val="single"/>
        </w:rPr>
        <w:t>.</w:t>
      </w:r>
      <w:r w:rsidRPr="00E508C8">
        <w:rPr>
          <w:rFonts w:ascii="Tahoma" w:hAnsi="Tahoma" w:cs="Tahoma"/>
          <w:b/>
          <w:bCs/>
          <w:color w:val="000000"/>
          <w:sz w:val="18"/>
          <w:szCs w:val="18"/>
          <w:u w:val="single"/>
        </w:rPr>
        <w:t>Planlama ve Değerlendirme Eğt</w:t>
      </w:r>
      <w:r w:rsidR="00E508C8" w:rsidRPr="00E508C8">
        <w:rPr>
          <w:rFonts w:ascii="Tahoma" w:hAnsi="Tahoma" w:cs="Tahoma"/>
          <w:b/>
          <w:bCs/>
          <w:color w:val="000000"/>
          <w:sz w:val="18"/>
          <w:szCs w:val="18"/>
          <w:u w:val="single"/>
        </w:rPr>
        <w:t>.S</w:t>
      </w:r>
      <w:r w:rsidRPr="00E508C8">
        <w:rPr>
          <w:rFonts w:ascii="Tahoma" w:hAnsi="Tahoma" w:cs="Tahoma"/>
          <w:b/>
          <w:bCs/>
          <w:color w:val="000000"/>
          <w:sz w:val="18"/>
          <w:szCs w:val="18"/>
          <w:u w:val="single"/>
        </w:rPr>
        <w:t>aati:0</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1-</w:t>
      </w:r>
      <w:r w:rsidR="00DA5154">
        <w:rPr>
          <w:rFonts w:ascii="Tahoma" w:hAnsi="Tahoma" w:cs="Tahoma"/>
          <w:b/>
          <w:bCs/>
          <w:color w:val="000000"/>
          <w:sz w:val="18"/>
          <w:szCs w:val="18"/>
          <w:u w:val="single"/>
        </w:rPr>
        <w:t>0</w:t>
      </w:r>
      <w:r w:rsidRPr="00E508C8">
        <w:rPr>
          <w:rFonts w:ascii="Tahoma" w:hAnsi="Tahoma" w:cs="Tahoma"/>
          <w:b/>
          <w:bCs/>
          <w:color w:val="000000"/>
          <w:sz w:val="18"/>
          <w:szCs w:val="18"/>
          <w:u w:val="single"/>
        </w:rPr>
        <w:t xml:space="preserve">1 </w:t>
      </w:r>
      <w:r w:rsidRPr="00E508C8">
        <w:rPr>
          <w:rFonts w:ascii="Tahoma" w:hAnsi="Tahoma" w:cs="Tahoma"/>
          <w:b/>
          <w:bCs/>
          <w:sz w:val="18"/>
          <w:szCs w:val="18"/>
          <w:u w:val="single"/>
        </w:rPr>
        <w:t>Her Öğretim Üyesi İçin)</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w:t>
      </w:r>
      <w:r>
        <w:rPr>
          <w:rFonts w:ascii="Tahoma" w:hAnsi="Tahoma" w:cs="Tahoma"/>
          <w:sz w:val="18"/>
          <w:szCs w:val="18"/>
        </w:rPr>
        <w:t>Çocuk Nefroloji Bilim Dalı tarafından yürütülen çalışmaların</w:t>
      </w:r>
      <w:r>
        <w:rPr>
          <w:rFonts w:ascii="Tahoma" w:hAnsi="Tahoma" w:cs="Tahoma"/>
          <w:color w:val="000000"/>
          <w:sz w:val="18"/>
          <w:szCs w:val="18"/>
        </w:rPr>
        <w:t xml:space="preserve"> değerlendirilmesi-planlanması sırasındaki eğitim ve öğretim faaliyetleridir.  1 saat teorik dışı ders yükü kapsamındadır.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servisi toplantı salonu</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Her hafta Perşembe günleri 08.00-09.00</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Her hafta </w:t>
      </w:r>
    </w:p>
    <w:p w:rsidR="00231E3A" w:rsidRPr="00E37182"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lastRenderedPageBreak/>
        <w:t>Dersin öğrencisi :</w:t>
      </w:r>
      <w:r>
        <w:rPr>
          <w:rFonts w:ascii="Tahoma" w:hAnsi="Tahoma" w:cs="Tahoma"/>
          <w:color w:val="000000"/>
          <w:sz w:val="18"/>
          <w:szCs w:val="18"/>
        </w:rPr>
        <w:t xml:space="preserve"> </w:t>
      </w:r>
      <w:r w:rsidRPr="00E37182">
        <w:rPr>
          <w:rFonts w:ascii="Tahoma" w:hAnsi="Tahoma" w:cs="Tahoma"/>
          <w:color w:val="000000"/>
          <w:sz w:val="18"/>
          <w:szCs w:val="18"/>
        </w:rPr>
        <w:t xml:space="preserve">Çocuk Sağlığı ve Hastalıkları Anabilim Dalı </w:t>
      </w:r>
      <w:r w:rsidR="00F14025" w:rsidRPr="00E37182">
        <w:rPr>
          <w:rFonts w:ascii="Tahoma" w:hAnsi="Tahoma" w:cs="Tahoma"/>
          <w:color w:val="000000"/>
          <w:sz w:val="18"/>
          <w:szCs w:val="18"/>
        </w:rPr>
        <w:t>Araştırma Görevlileri</w:t>
      </w:r>
      <w:r w:rsidRPr="00E37182">
        <w:rPr>
          <w:rFonts w:ascii="Tahoma" w:hAnsi="Tahoma" w:cs="Tahoma"/>
          <w:color w:val="000000"/>
          <w:sz w:val="18"/>
          <w:szCs w:val="18"/>
        </w:rPr>
        <w:t xml:space="preserve"> ve yan dal 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üyeleri, </w:t>
      </w:r>
    </w:p>
    <w:p w:rsidR="00231E3A" w:rsidRDefault="00231E3A">
      <w:pPr>
        <w:pStyle w:val="GvdeMetni2"/>
        <w:spacing w:line="360" w:lineRule="auto"/>
        <w:rPr>
          <w:rFonts w:ascii="Tahoma" w:hAnsi="Tahoma" w:cs="Tahoma"/>
          <w:sz w:val="18"/>
          <w:szCs w:val="18"/>
        </w:rPr>
      </w:pPr>
      <w:r>
        <w:rPr>
          <w:rFonts w:ascii="Tahoma" w:hAnsi="Tahoma" w:cs="Tahoma"/>
          <w:b/>
          <w:bCs/>
          <w:sz w:val="18"/>
          <w:szCs w:val="18"/>
        </w:rPr>
        <w:t>Dersin içeriği :</w:t>
      </w:r>
      <w:r>
        <w:rPr>
          <w:rFonts w:ascii="Tahoma" w:hAnsi="Tahoma" w:cs="Tahoma"/>
          <w:sz w:val="18"/>
          <w:szCs w:val="18"/>
        </w:rPr>
        <w:t xml:space="preserve"> Araştırma ve planlama ilkeleri, materyal ve metodun belirlenme ilkeleri, Denek alma ve dışlama kriterleri, verilerin toplanmasında dikkat edilecek hususlar, verilerin istatistiksel olarak değerlendirilmesi, sonuçların yorumu ve bilimsel makale yazımı konularında yan dal ve tıpta uzmanlık öğrencilerine eğitim verilir. </w:t>
      </w:r>
    </w:p>
    <w:p w:rsidR="00B93B14" w:rsidRPr="00DA5154" w:rsidRDefault="00B93B14" w:rsidP="00B93B14">
      <w:pPr>
        <w:rPr>
          <w:rFonts w:ascii="Tahoma" w:hAnsi="Tahoma" w:cs="Tahoma"/>
          <w:b/>
          <w:bCs/>
          <w:sz w:val="18"/>
          <w:szCs w:val="18"/>
          <w:u w:val="single"/>
        </w:rPr>
      </w:pPr>
      <w:r w:rsidRPr="00DA5154">
        <w:rPr>
          <w:rFonts w:ascii="Tahoma" w:hAnsi="Tahoma" w:cs="Tahoma"/>
          <w:b/>
          <w:bCs/>
          <w:sz w:val="18"/>
          <w:szCs w:val="18"/>
          <w:u w:val="single"/>
        </w:rPr>
        <w:t>PNE708:</w:t>
      </w:r>
      <w:r w:rsidR="00D30F98" w:rsidRPr="00DA5154">
        <w:rPr>
          <w:rFonts w:ascii="Tahoma" w:hAnsi="Tahoma" w:cs="Tahoma"/>
          <w:b/>
          <w:bCs/>
          <w:sz w:val="18"/>
          <w:szCs w:val="18"/>
          <w:u w:val="single"/>
        </w:rPr>
        <w:t xml:space="preserve"> </w:t>
      </w:r>
      <w:r w:rsidRPr="00DA5154">
        <w:rPr>
          <w:rFonts w:ascii="Tahoma" w:hAnsi="Tahoma" w:cs="Tahoma"/>
          <w:b/>
          <w:bCs/>
          <w:sz w:val="18"/>
          <w:szCs w:val="18"/>
          <w:u w:val="single"/>
        </w:rPr>
        <w:t xml:space="preserve">Nefroloji Transplantasyon konseyi: </w:t>
      </w:r>
      <w:r w:rsidR="00DA5154">
        <w:rPr>
          <w:rFonts w:ascii="Tahoma" w:hAnsi="Tahoma" w:cs="Tahoma"/>
          <w:b/>
          <w:bCs/>
          <w:sz w:val="18"/>
          <w:szCs w:val="18"/>
          <w:u w:val="single"/>
        </w:rPr>
        <w:t>0</w:t>
      </w:r>
      <w:r w:rsidRPr="00DA5154">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Pr="00DA5154">
        <w:rPr>
          <w:rFonts w:ascii="Tahoma" w:hAnsi="Tahoma" w:cs="Tahoma"/>
          <w:b/>
          <w:bCs/>
          <w:color w:val="000000"/>
          <w:sz w:val="18"/>
          <w:szCs w:val="18"/>
          <w:u w:val="single"/>
        </w:rPr>
        <w:t>1-</w:t>
      </w:r>
      <w:r w:rsidR="00DA5154">
        <w:rPr>
          <w:rFonts w:ascii="Tahoma" w:hAnsi="Tahoma" w:cs="Tahoma"/>
          <w:b/>
          <w:bCs/>
          <w:color w:val="000000"/>
          <w:sz w:val="18"/>
          <w:szCs w:val="18"/>
          <w:u w:val="single"/>
        </w:rPr>
        <w:t>0</w:t>
      </w:r>
      <w:r w:rsidRPr="00DA5154">
        <w:rPr>
          <w:rFonts w:ascii="Tahoma" w:hAnsi="Tahoma" w:cs="Tahoma"/>
          <w:b/>
          <w:bCs/>
          <w:color w:val="000000"/>
          <w:sz w:val="18"/>
          <w:szCs w:val="18"/>
          <w:u w:val="single"/>
        </w:rPr>
        <w:t xml:space="preserve">1 </w:t>
      </w:r>
      <w:r w:rsidRPr="00DA5154">
        <w:rPr>
          <w:rFonts w:ascii="Tahoma" w:hAnsi="Tahoma" w:cs="Tahoma"/>
          <w:b/>
          <w:bCs/>
          <w:sz w:val="18"/>
          <w:szCs w:val="18"/>
          <w:u w:val="single"/>
        </w:rPr>
        <w:t>Her Öğretim Üyesi İçin)</w:t>
      </w:r>
    </w:p>
    <w:p w:rsidR="00B93B14" w:rsidRPr="00B93B14" w:rsidRDefault="00B93B14" w:rsidP="00B93B14">
      <w:pPr>
        <w:rPr>
          <w:rFonts w:ascii="Tahoma" w:hAnsi="Tahoma" w:cs="Tahoma"/>
          <w:b/>
          <w:bCs/>
          <w:sz w:val="18"/>
          <w:szCs w:val="18"/>
        </w:rPr>
      </w:pPr>
    </w:p>
    <w:p w:rsidR="00B93B14" w:rsidRPr="00B93B14" w:rsidRDefault="00B93B14" w:rsidP="00B93B14">
      <w:pPr>
        <w:spacing w:line="360" w:lineRule="auto"/>
        <w:rPr>
          <w:rFonts w:ascii="Tahoma" w:hAnsi="Tahoma" w:cs="Tahoma"/>
          <w:b/>
          <w:bCs/>
          <w:sz w:val="18"/>
          <w:szCs w:val="18"/>
        </w:rPr>
      </w:pPr>
      <w:r w:rsidRPr="00B93B14">
        <w:rPr>
          <w:rFonts w:ascii="Tahoma" w:hAnsi="Tahoma" w:cs="Tahoma"/>
          <w:b/>
          <w:bCs/>
          <w:sz w:val="18"/>
          <w:szCs w:val="18"/>
        </w:rPr>
        <w:t xml:space="preserve">Dersin Kapsamı: </w:t>
      </w:r>
      <w:r w:rsidRPr="00B93B14">
        <w:rPr>
          <w:rFonts w:ascii="Tahoma" w:hAnsi="Tahoma" w:cs="Tahoma"/>
          <w:sz w:val="18"/>
          <w:szCs w:val="18"/>
        </w:rPr>
        <w:t>Transplantasyon adayı olan hastaların ve vericilerinin nakil öncesi son değerlendirmeleri ve transplantasyona uygun olup olmadıkları kararı verilir.</w:t>
      </w:r>
      <w:r w:rsidRPr="00B93B14">
        <w:rPr>
          <w:rFonts w:ascii="Tahoma" w:eastAsia="Arial" w:hAnsi="Tahoma" w:cs="Tahoma"/>
          <w:sz w:val="18"/>
          <w:szCs w:val="18"/>
        </w:rPr>
        <w:t xml:space="preserve"> </w:t>
      </w:r>
      <w:r w:rsidRPr="00B93B14">
        <w:rPr>
          <w:rFonts w:ascii="Tahoma" w:hAnsi="Tahoma" w:cs="Tahoma"/>
          <w:b/>
          <w:bCs/>
          <w:sz w:val="18"/>
          <w:szCs w:val="18"/>
        </w:rPr>
        <w:tab/>
      </w:r>
    </w:p>
    <w:p w:rsidR="00B93B14" w:rsidRPr="00B93B14" w:rsidRDefault="00B93B14" w:rsidP="00B93B14">
      <w:pPr>
        <w:spacing w:line="360" w:lineRule="auto"/>
        <w:jc w:val="both"/>
        <w:rPr>
          <w:rFonts w:ascii="Tahoma" w:hAnsi="Tahoma" w:cs="Tahoma"/>
          <w:vanish/>
          <w:sz w:val="18"/>
          <w:szCs w:val="18"/>
        </w:rPr>
      </w:pPr>
      <w:r w:rsidRPr="00B93B14">
        <w:rPr>
          <w:rFonts w:ascii="Tahoma" w:hAnsi="Tahoma" w:cs="Tahoma"/>
          <w:b/>
          <w:bCs/>
          <w:sz w:val="18"/>
          <w:szCs w:val="18"/>
        </w:rPr>
        <w:t>Dersin Yeri:</w:t>
      </w:r>
      <w:r w:rsidRPr="00B93B14">
        <w:rPr>
          <w:rFonts w:ascii="Tahoma" w:hAnsi="Tahoma" w:cs="Tahoma"/>
          <w:sz w:val="18"/>
          <w:szCs w:val="18"/>
        </w:rPr>
        <w:t xml:space="preserve"> </w:t>
      </w:r>
      <w:r w:rsidRPr="00B93B14">
        <w:rPr>
          <w:rFonts w:ascii="Tahoma" w:eastAsia="Arial" w:hAnsi="Tahoma" w:cs="Tahoma"/>
          <w:sz w:val="18"/>
          <w:szCs w:val="18"/>
        </w:rPr>
        <w:t>Nefroloji Bilim Dalı</w:t>
      </w:r>
      <w:r w:rsidRPr="00B93B14">
        <w:rPr>
          <w:rFonts w:ascii="Tahoma" w:hAnsi="Tahoma" w:cs="Tahoma"/>
          <w:sz w:val="18"/>
          <w:szCs w:val="18"/>
        </w:rPr>
        <w:t>, Pediatrik Nefroloji Bilim Dalı, Radyoloji A</w:t>
      </w:r>
      <w:r w:rsidR="00D30F98">
        <w:rPr>
          <w:rFonts w:ascii="Tahoma" w:hAnsi="Tahoma" w:cs="Tahoma"/>
          <w:sz w:val="18"/>
          <w:szCs w:val="18"/>
        </w:rPr>
        <w:t>.</w:t>
      </w:r>
      <w:r w:rsidRPr="00B93B14">
        <w:rPr>
          <w:rFonts w:ascii="Tahoma" w:hAnsi="Tahoma" w:cs="Tahoma"/>
          <w:sz w:val="18"/>
          <w:szCs w:val="18"/>
        </w:rPr>
        <w:t>D,</w:t>
      </w:r>
      <w:r w:rsidR="00D30F98">
        <w:rPr>
          <w:rFonts w:ascii="Tahoma" w:hAnsi="Tahoma" w:cs="Tahoma"/>
          <w:sz w:val="18"/>
          <w:szCs w:val="18"/>
        </w:rPr>
        <w:t xml:space="preserve"> </w:t>
      </w:r>
      <w:r w:rsidRPr="00B93B14">
        <w:rPr>
          <w:rFonts w:ascii="Tahoma" w:hAnsi="Tahoma" w:cs="Tahoma"/>
          <w:sz w:val="18"/>
          <w:szCs w:val="18"/>
        </w:rPr>
        <w:t>İmm</w:t>
      </w:r>
      <w:r w:rsidR="00D30F98">
        <w:rPr>
          <w:rFonts w:ascii="Tahoma" w:hAnsi="Tahoma" w:cs="Tahoma"/>
          <w:sz w:val="18"/>
          <w:szCs w:val="18"/>
        </w:rPr>
        <w:t>ünoloji B.D ve Genel Cerrahi A.</w:t>
      </w:r>
      <w:r w:rsidRPr="00B93B14">
        <w:rPr>
          <w:rFonts w:ascii="Tahoma" w:hAnsi="Tahoma" w:cs="Tahoma"/>
          <w:sz w:val="18"/>
          <w:szCs w:val="18"/>
        </w:rPr>
        <w:t>D</w:t>
      </w:r>
      <w:r w:rsidRPr="00B93B14">
        <w:rPr>
          <w:rFonts w:ascii="Tahoma" w:eastAsia="Arial" w:hAnsi="Tahoma" w:cs="Tahoma"/>
          <w:sz w:val="18"/>
          <w:szCs w:val="18"/>
        </w:rPr>
        <w:t xml:space="preserve"> öğretim üyeleri</w:t>
      </w:r>
      <w:r w:rsidRPr="00B93B14">
        <w:rPr>
          <w:rFonts w:ascii="Tahoma" w:hAnsi="Tahoma" w:cs="Tahoma"/>
          <w:sz w:val="18"/>
          <w:szCs w:val="18"/>
        </w:rPr>
        <w:t xml:space="preserve"> ve Yan Dal Uzmanlık Öğrencilerinin</w:t>
      </w:r>
      <w:r w:rsidRPr="00B93B14">
        <w:rPr>
          <w:rFonts w:ascii="Tahoma" w:eastAsia="Arial" w:hAnsi="Tahoma" w:cs="Tahoma"/>
          <w:sz w:val="18"/>
          <w:szCs w:val="18"/>
        </w:rPr>
        <w:t xml:space="preserve"> aktif katılımı ile nefroloji konferans salonunda </w:t>
      </w:r>
    </w:p>
    <w:p w:rsidR="00B93B14" w:rsidRPr="00B93B14" w:rsidRDefault="00B93B14" w:rsidP="00B93B14">
      <w:pPr>
        <w:spacing w:line="360" w:lineRule="auto"/>
        <w:jc w:val="both"/>
        <w:rPr>
          <w:rFonts w:ascii="Tahoma" w:hAnsi="Tahoma" w:cs="Tahoma"/>
          <w:b/>
          <w:bCs/>
          <w:sz w:val="18"/>
          <w:szCs w:val="18"/>
        </w:rPr>
      </w:pPr>
    </w:p>
    <w:p w:rsidR="00B93B14" w:rsidRPr="00B93B14" w:rsidRDefault="00B93B14" w:rsidP="00B93B14">
      <w:pPr>
        <w:spacing w:line="360" w:lineRule="auto"/>
        <w:jc w:val="both"/>
        <w:rPr>
          <w:rFonts w:ascii="Tahoma" w:hAnsi="Tahoma" w:cs="Tahoma"/>
          <w:b/>
          <w:bCs/>
          <w:vanish/>
          <w:sz w:val="18"/>
          <w:szCs w:val="18"/>
        </w:rPr>
      </w:pPr>
      <w:r w:rsidRPr="00B93B14">
        <w:rPr>
          <w:rFonts w:ascii="Tahoma" w:hAnsi="Tahoma" w:cs="Tahoma"/>
          <w:b/>
          <w:bCs/>
          <w:sz w:val="18"/>
          <w:szCs w:val="18"/>
        </w:rPr>
        <w:t>Dersin Saati</w:t>
      </w:r>
      <w:r w:rsidRPr="00B93B14">
        <w:rPr>
          <w:rFonts w:ascii="Tahoma" w:hAnsi="Tahoma" w:cs="Tahoma"/>
          <w:sz w:val="18"/>
          <w:szCs w:val="18"/>
        </w:rPr>
        <w:t>: Endikasyona göre belirlenir</w:t>
      </w:r>
    </w:p>
    <w:p w:rsidR="00B93B14" w:rsidRPr="00B93B14" w:rsidRDefault="00B93B14" w:rsidP="00B93B14">
      <w:pPr>
        <w:spacing w:line="360" w:lineRule="auto"/>
        <w:jc w:val="both"/>
        <w:rPr>
          <w:rFonts w:ascii="Tahoma" w:hAnsi="Tahoma" w:cs="Tahoma"/>
          <w:b/>
          <w:bCs/>
          <w:sz w:val="18"/>
          <w:szCs w:val="18"/>
        </w:rPr>
      </w:pPr>
    </w:p>
    <w:p w:rsidR="00B93B14" w:rsidRPr="00B93B14" w:rsidRDefault="00B93B14" w:rsidP="00B93B14">
      <w:pPr>
        <w:spacing w:line="360" w:lineRule="auto"/>
        <w:jc w:val="both"/>
        <w:rPr>
          <w:rFonts w:ascii="Tahoma" w:hAnsi="Tahoma" w:cs="Tahoma"/>
          <w:sz w:val="18"/>
          <w:szCs w:val="18"/>
        </w:rPr>
      </w:pPr>
      <w:r w:rsidRPr="00B93B14">
        <w:rPr>
          <w:rFonts w:ascii="Tahoma" w:hAnsi="Tahoma" w:cs="Tahoma"/>
          <w:b/>
          <w:bCs/>
          <w:sz w:val="18"/>
          <w:szCs w:val="18"/>
        </w:rPr>
        <w:t>Dersin Süresi:</w:t>
      </w:r>
      <w:r w:rsidRPr="00B93B14">
        <w:rPr>
          <w:rFonts w:ascii="Tahoma" w:hAnsi="Tahoma" w:cs="Tahoma"/>
          <w:sz w:val="18"/>
          <w:szCs w:val="18"/>
        </w:rPr>
        <w:t xml:space="preserve"> Endikasyona göre belirlenir </w:t>
      </w:r>
    </w:p>
    <w:p w:rsidR="00B93B14" w:rsidRPr="00B93B14" w:rsidRDefault="00B93B14" w:rsidP="00B93B14">
      <w:pPr>
        <w:spacing w:line="360" w:lineRule="auto"/>
        <w:rPr>
          <w:rFonts w:ascii="Tahoma" w:hAnsi="Tahoma" w:cs="Tahoma"/>
          <w:b/>
          <w:bCs/>
          <w:sz w:val="18"/>
          <w:szCs w:val="18"/>
        </w:rPr>
      </w:pPr>
      <w:r w:rsidRPr="00B93B14">
        <w:rPr>
          <w:rFonts w:ascii="Tahoma" w:hAnsi="Tahoma" w:cs="Tahoma"/>
          <w:b/>
          <w:bCs/>
          <w:sz w:val="18"/>
          <w:szCs w:val="18"/>
        </w:rPr>
        <w:t>Dersin Öğrencisi:</w:t>
      </w:r>
      <w:r w:rsidRPr="00B93B14">
        <w:rPr>
          <w:rFonts w:ascii="Tahoma" w:hAnsi="Tahoma" w:cs="Tahoma"/>
          <w:sz w:val="18"/>
          <w:szCs w:val="18"/>
        </w:rPr>
        <w:t xml:space="preserve"> Çocuk </w:t>
      </w:r>
      <w:r w:rsidRPr="00B93B14">
        <w:rPr>
          <w:rFonts w:ascii="Tahoma" w:eastAsia="Arial" w:hAnsi="Tahoma" w:cs="Tahoma"/>
          <w:sz w:val="18"/>
          <w:szCs w:val="18"/>
        </w:rPr>
        <w:t xml:space="preserve">Nefroloji Yan Dal Uzmanlık Öğrencileri katılır </w:t>
      </w:r>
      <w:r w:rsidRPr="00B93B14">
        <w:rPr>
          <w:rFonts w:ascii="Tahoma" w:hAnsi="Tahoma" w:cs="Tahoma"/>
          <w:b/>
          <w:bCs/>
          <w:sz w:val="18"/>
          <w:szCs w:val="18"/>
        </w:rPr>
        <w:tab/>
      </w:r>
    </w:p>
    <w:p w:rsidR="00B93B14" w:rsidRPr="00B93B14" w:rsidRDefault="00B93B14" w:rsidP="00B93B14">
      <w:pPr>
        <w:spacing w:line="360" w:lineRule="auto"/>
        <w:rPr>
          <w:rFonts w:ascii="Tahoma" w:hAnsi="Tahoma" w:cs="Tahoma"/>
          <w:vanish/>
          <w:sz w:val="18"/>
          <w:szCs w:val="18"/>
        </w:rPr>
      </w:pPr>
      <w:r w:rsidRPr="00B93B14">
        <w:rPr>
          <w:rFonts w:ascii="Tahoma" w:hAnsi="Tahoma" w:cs="Tahoma"/>
          <w:b/>
          <w:bCs/>
          <w:sz w:val="18"/>
          <w:szCs w:val="18"/>
        </w:rPr>
        <w:t xml:space="preserve">Ders Sorumlusu Öğretim Üyesi: </w:t>
      </w:r>
      <w:r w:rsidRPr="00B93B14">
        <w:rPr>
          <w:rFonts w:ascii="Tahoma" w:hAnsi="Tahoma" w:cs="Tahoma"/>
          <w:bCs/>
          <w:sz w:val="18"/>
          <w:szCs w:val="18"/>
        </w:rPr>
        <w:t>Çocuk Nefroloji Bilim Dalı</w:t>
      </w:r>
      <w:r w:rsidRPr="00B93B14">
        <w:rPr>
          <w:rFonts w:ascii="Tahoma" w:hAnsi="Tahoma" w:cs="Tahoma"/>
          <w:b/>
          <w:bCs/>
          <w:sz w:val="18"/>
          <w:szCs w:val="18"/>
        </w:rPr>
        <w:t xml:space="preserve"> </w:t>
      </w:r>
      <w:r w:rsidRPr="00B93B14">
        <w:rPr>
          <w:rFonts w:ascii="Tahoma" w:hAnsi="Tahoma" w:cs="Tahoma"/>
          <w:bCs/>
          <w:sz w:val="18"/>
          <w:szCs w:val="18"/>
        </w:rPr>
        <w:t>ba</w:t>
      </w:r>
      <w:r w:rsidRPr="00B93B14">
        <w:rPr>
          <w:rFonts w:ascii="Tahoma" w:eastAsia="Arial" w:hAnsi="Tahoma" w:cs="Tahoma"/>
          <w:sz w:val="18"/>
          <w:szCs w:val="18"/>
        </w:rPr>
        <w:t>şkanı tarafından görevlendirilen öğretim üyesi</w:t>
      </w:r>
      <w:r w:rsidR="00D30F98">
        <w:rPr>
          <w:rFonts w:ascii="Tahoma" w:eastAsia="Arial" w:hAnsi="Tahoma" w:cs="Tahoma"/>
          <w:sz w:val="18"/>
          <w:szCs w:val="18"/>
        </w:rPr>
        <w:t xml:space="preserve"> </w:t>
      </w:r>
      <w:r w:rsidRPr="00B93B14">
        <w:rPr>
          <w:rFonts w:ascii="Tahoma" w:eastAsia="Arial" w:hAnsi="Tahoma" w:cs="Tahoma"/>
          <w:sz w:val="18"/>
          <w:szCs w:val="18"/>
        </w:rPr>
        <w:t>/</w:t>
      </w:r>
      <w:r w:rsidR="00D30F98">
        <w:rPr>
          <w:rFonts w:ascii="Tahoma" w:eastAsia="Arial" w:hAnsi="Tahoma" w:cs="Tahoma"/>
          <w:sz w:val="18"/>
          <w:szCs w:val="18"/>
        </w:rPr>
        <w:t xml:space="preserve"> </w:t>
      </w:r>
      <w:r w:rsidRPr="00B93B14">
        <w:rPr>
          <w:rFonts w:ascii="Tahoma" w:eastAsia="Arial" w:hAnsi="Tahoma" w:cs="Tahoma"/>
          <w:sz w:val="18"/>
          <w:szCs w:val="18"/>
        </w:rPr>
        <w:t xml:space="preserve">üyeleri </w:t>
      </w:r>
    </w:p>
    <w:p w:rsidR="00B93B14" w:rsidRPr="00B93B14" w:rsidRDefault="00B93B14" w:rsidP="00B93B14">
      <w:pPr>
        <w:spacing w:line="360" w:lineRule="auto"/>
        <w:rPr>
          <w:rFonts w:ascii="Tahoma" w:hAnsi="Tahoma" w:cs="Tahoma"/>
          <w:sz w:val="18"/>
          <w:szCs w:val="18"/>
        </w:rPr>
      </w:pPr>
      <w:r w:rsidRPr="00B93B14">
        <w:rPr>
          <w:rFonts w:ascii="Tahoma" w:hAnsi="Tahoma" w:cs="Tahoma"/>
          <w:sz w:val="18"/>
          <w:szCs w:val="18"/>
        </w:rPr>
        <w:tab/>
      </w:r>
    </w:p>
    <w:p w:rsidR="00B93B14" w:rsidRPr="00B93B14" w:rsidRDefault="00B93B14" w:rsidP="00B93B14">
      <w:pPr>
        <w:spacing w:line="360" w:lineRule="auto"/>
        <w:rPr>
          <w:rFonts w:ascii="Tahoma" w:hAnsi="Tahoma" w:cs="Tahoma"/>
          <w:b/>
          <w:bCs/>
          <w:sz w:val="18"/>
          <w:szCs w:val="18"/>
          <w:u w:val="single"/>
        </w:rPr>
      </w:pPr>
      <w:r w:rsidRPr="00B93B14">
        <w:rPr>
          <w:rFonts w:ascii="Tahoma" w:hAnsi="Tahoma" w:cs="Tahoma"/>
          <w:b/>
          <w:bCs/>
          <w:sz w:val="18"/>
          <w:szCs w:val="18"/>
          <w:u w:val="single"/>
        </w:rPr>
        <w:t>Dersin İçeriği:</w:t>
      </w:r>
    </w:p>
    <w:p w:rsidR="00B93B14" w:rsidRPr="00B93B14" w:rsidRDefault="00B93B14" w:rsidP="00B93B14">
      <w:pPr>
        <w:spacing w:line="360" w:lineRule="auto"/>
        <w:rPr>
          <w:rFonts w:ascii="Tahoma" w:hAnsi="Tahoma" w:cs="Tahoma"/>
          <w:sz w:val="18"/>
          <w:szCs w:val="18"/>
        </w:rPr>
      </w:pPr>
      <w:r w:rsidRPr="00B93B14">
        <w:rPr>
          <w:rFonts w:ascii="Tahoma" w:hAnsi="Tahoma" w:cs="Tahoma"/>
          <w:sz w:val="18"/>
          <w:szCs w:val="18"/>
        </w:rPr>
        <w:t>•Doku gruplarının ve uygunluğunun değerlendirilmesi</w:t>
      </w:r>
    </w:p>
    <w:p w:rsidR="00B93B14" w:rsidRPr="00B93B14" w:rsidRDefault="00B93B14" w:rsidP="00B93B14">
      <w:pPr>
        <w:spacing w:line="360" w:lineRule="auto"/>
        <w:rPr>
          <w:rFonts w:ascii="Tahoma" w:hAnsi="Tahoma" w:cs="Tahoma"/>
          <w:sz w:val="18"/>
          <w:szCs w:val="18"/>
        </w:rPr>
      </w:pPr>
      <w:r w:rsidRPr="00B93B14">
        <w:rPr>
          <w:rFonts w:ascii="Tahoma" w:hAnsi="Tahoma" w:cs="Tahoma"/>
          <w:sz w:val="18"/>
          <w:szCs w:val="18"/>
        </w:rPr>
        <w:t>•Transplantasyon adayı ve vericisinin radyolojik verilerinin değerlendirilmesi</w:t>
      </w:r>
    </w:p>
    <w:p w:rsidR="00B93B14" w:rsidRPr="00B93B14" w:rsidRDefault="00B93B14" w:rsidP="00B93B14">
      <w:pPr>
        <w:spacing w:line="360" w:lineRule="auto"/>
        <w:rPr>
          <w:rFonts w:ascii="Tahoma" w:hAnsi="Tahoma" w:cs="Tahoma"/>
          <w:sz w:val="18"/>
          <w:szCs w:val="18"/>
        </w:rPr>
      </w:pPr>
      <w:r w:rsidRPr="00B93B14">
        <w:rPr>
          <w:rFonts w:ascii="Tahoma" w:hAnsi="Tahoma" w:cs="Tahoma"/>
          <w:sz w:val="18"/>
          <w:szCs w:val="18"/>
        </w:rPr>
        <w:t>•Hematolojik ve biyokimyasal parametrelerinin değerlendirilmesi</w:t>
      </w:r>
    </w:p>
    <w:p w:rsidR="00B93B14" w:rsidRPr="00B93B14" w:rsidRDefault="00B93B14" w:rsidP="00B93B14">
      <w:pPr>
        <w:spacing w:line="360" w:lineRule="auto"/>
        <w:rPr>
          <w:rFonts w:ascii="Tahoma" w:hAnsi="Tahoma" w:cs="Tahoma"/>
          <w:sz w:val="18"/>
          <w:szCs w:val="18"/>
        </w:rPr>
      </w:pPr>
      <w:r w:rsidRPr="00B93B14">
        <w:rPr>
          <w:rFonts w:ascii="Tahoma" w:hAnsi="Tahoma" w:cs="Tahoma"/>
          <w:sz w:val="18"/>
          <w:szCs w:val="18"/>
        </w:rPr>
        <w:t>•Konsultasyon sonuçlarının değerlendirilmesi (Üroloji, Kadın Doğum, Psikiatri, Diş)</w:t>
      </w:r>
    </w:p>
    <w:p w:rsidR="00B93B14" w:rsidRPr="00B93B14" w:rsidRDefault="00B93B14" w:rsidP="00B93B14">
      <w:pPr>
        <w:spacing w:line="360" w:lineRule="auto"/>
        <w:rPr>
          <w:rFonts w:ascii="Tahoma" w:hAnsi="Tahoma" w:cs="Tahoma"/>
          <w:vanish/>
          <w:sz w:val="18"/>
          <w:szCs w:val="18"/>
        </w:rPr>
      </w:pPr>
      <w:r w:rsidRPr="00B93B14">
        <w:rPr>
          <w:rFonts w:ascii="Tahoma" w:hAnsi="Tahoma" w:cs="Tahoma"/>
          <w:sz w:val="18"/>
          <w:szCs w:val="18"/>
        </w:rPr>
        <w:t>•Nakledilecek böbreğin seçiminde operasyon kriterlerinin belirlenmesi</w:t>
      </w:r>
    </w:p>
    <w:p w:rsidR="00B93B14" w:rsidRPr="00B93B14" w:rsidRDefault="00B93B14" w:rsidP="00B93B14">
      <w:pPr>
        <w:spacing w:line="360" w:lineRule="auto"/>
        <w:rPr>
          <w:rFonts w:ascii="Tahoma" w:hAnsi="Tahoma" w:cs="Tahoma"/>
          <w:vanish/>
          <w:sz w:val="18"/>
          <w:szCs w:val="18"/>
        </w:rPr>
      </w:pPr>
    </w:p>
    <w:p w:rsidR="00B93B14" w:rsidRPr="00B93B14" w:rsidRDefault="00B93B14" w:rsidP="00B93B14">
      <w:pPr>
        <w:pStyle w:val="GvdeMetni"/>
        <w:numPr>
          <w:ilvl w:val="0"/>
          <w:numId w:val="49"/>
        </w:numPr>
        <w:tabs>
          <w:tab w:val="clear" w:pos="720"/>
          <w:tab w:val="num" w:pos="360"/>
        </w:tabs>
        <w:spacing w:line="360" w:lineRule="auto"/>
        <w:ind w:left="360"/>
        <w:rPr>
          <w:rFonts w:ascii="Tahoma" w:hAnsi="Tahoma" w:cs="Tahoma"/>
          <w:bCs/>
          <w:sz w:val="18"/>
          <w:szCs w:val="18"/>
        </w:rPr>
      </w:pPr>
    </w:p>
    <w:p w:rsidR="00231E3A" w:rsidRDefault="00231E3A">
      <w:pPr>
        <w:spacing w:line="360" w:lineRule="auto"/>
        <w:jc w:val="both"/>
        <w:rPr>
          <w:rFonts w:ascii="Tahoma" w:hAnsi="Tahoma" w:cs="Tahoma"/>
          <w:b/>
          <w:bCs/>
          <w:color w:val="000000"/>
          <w:sz w:val="18"/>
          <w:szCs w:val="18"/>
        </w:rPr>
      </w:pPr>
    </w:p>
    <w:p w:rsidR="00F14025" w:rsidRPr="00DA5154" w:rsidRDefault="00F14025">
      <w:pPr>
        <w:spacing w:line="360" w:lineRule="auto"/>
        <w:jc w:val="both"/>
        <w:rPr>
          <w:rFonts w:ascii="Tahoma" w:hAnsi="Tahoma" w:cs="Tahoma"/>
          <w:b/>
          <w:bCs/>
          <w:color w:val="000000"/>
          <w:sz w:val="18"/>
          <w:szCs w:val="18"/>
          <w:u w:val="single"/>
        </w:rPr>
      </w:pPr>
      <w:r w:rsidRPr="00DA5154">
        <w:rPr>
          <w:rFonts w:ascii="Tahoma" w:hAnsi="Tahoma" w:cs="Tahoma"/>
          <w:b/>
          <w:bCs/>
          <w:color w:val="000000"/>
          <w:sz w:val="18"/>
          <w:szCs w:val="18"/>
          <w:u w:val="single"/>
        </w:rPr>
        <w:t xml:space="preserve">PNE709: Nefropatoloji Konseyi : </w:t>
      </w:r>
      <w:r w:rsidR="00DA5154" w:rsidRPr="00DA5154">
        <w:rPr>
          <w:rFonts w:ascii="Tahoma" w:hAnsi="Tahoma" w:cs="Tahoma"/>
          <w:b/>
          <w:color w:val="000000"/>
          <w:sz w:val="18"/>
          <w:szCs w:val="18"/>
          <w:u w:val="single"/>
        </w:rPr>
        <w:t>(00-01-01)</w:t>
      </w:r>
      <w:r w:rsidRPr="00DA5154">
        <w:rPr>
          <w:rFonts w:ascii="Tahoma" w:hAnsi="Tahoma" w:cs="Tahoma"/>
          <w:b/>
          <w:bCs/>
          <w:color w:val="000000"/>
          <w:sz w:val="18"/>
          <w:szCs w:val="18"/>
          <w:u w:val="single"/>
        </w:rPr>
        <w:t xml:space="preserve"> ( Her öğretim üyesi için )</w:t>
      </w:r>
    </w:p>
    <w:p w:rsidR="00F14025" w:rsidRPr="00E37182" w:rsidRDefault="00F14025">
      <w:pPr>
        <w:spacing w:line="360" w:lineRule="auto"/>
        <w:jc w:val="both"/>
        <w:rPr>
          <w:rFonts w:ascii="Tahoma" w:hAnsi="Tahoma" w:cs="Tahoma"/>
          <w:bCs/>
          <w:color w:val="000000"/>
          <w:sz w:val="18"/>
          <w:szCs w:val="18"/>
        </w:rPr>
      </w:pPr>
      <w:r w:rsidRPr="00F14025">
        <w:rPr>
          <w:rFonts w:ascii="Tahoma" w:hAnsi="Tahoma" w:cs="Tahoma"/>
          <w:b/>
          <w:bCs/>
          <w:color w:val="000000"/>
          <w:sz w:val="18"/>
          <w:szCs w:val="18"/>
        </w:rPr>
        <w:t xml:space="preserve">Dersin </w:t>
      </w:r>
      <w:r>
        <w:rPr>
          <w:rFonts w:ascii="Tahoma" w:hAnsi="Tahoma" w:cs="Tahoma"/>
          <w:b/>
          <w:bCs/>
          <w:color w:val="000000"/>
          <w:sz w:val="18"/>
          <w:szCs w:val="18"/>
        </w:rPr>
        <w:t>k</w:t>
      </w:r>
      <w:r w:rsidRPr="00F14025">
        <w:rPr>
          <w:rFonts w:ascii="Tahoma" w:hAnsi="Tahoma" w:cs="Tahoma"/>
          <w:b/>
          <w:bCs/>
          <w:color w:val="000000"/>
          <w:sz w:val="18"/>
          <w:szCs w:val="18"/>
        </w:rPr>
        <w:t xml:space="preserve">apsamı: </w:t>
      </w:r>
      <w:r w:rsidRPr="00E37182">
        <w:rPr>
          <w:rFonts w:ascii="Tahoma" w:hAnsi="Tahoma" w:cs="Tahoma"/>
          <w:bCs/>
          <w:color w:val="000000"/>
          <w:sz w:val="18"/>
          <w:szCs w:val="18"/>
        </w:rPr>
        <w:t xml:space="preserve">Böbrek biyopsisi yapılan hastaların biyopsi materyallerinin mikroskopik incelenmesi ve klinik – patolojik değerlendirilmesi yapılır. Her öğretim üyesi için 1 saat teorik ders dışı ders yükü uygulamasına eşdeğerdir. </w:t>
      </w:r>
    </w:p>
    <w:p w:rsidR="00F14025" w:rsidRPr="00E37182" w:rsidRDefault="00F14025">
      <w:pPr>
        <w:spacing w:line="360" w:lineRule="auto"/>
        <w:jc w:val="both"/>
        <w:rPr>
          <w:rFonts w:ascii="Tahoma" w:hAnsi="Tahoma" w:cs="Tahoma"/>
          <w:bCs/>
          <w:color w:val="000000"/>
          <w:sz w:val="18"/>
          <w:szCs w:val="18"/>
        </w:rPr>
      </w:pPr>
      <w:r>
        <w:rPr>
          <w:rFonts w:ascii="Tahoma" w:hAnsi="Tahoma" w:cs="Tahoma"/>
          <w:b/>
          <w:bCs/>
          <w:color w:val="000000"/>
          <w:sz w:val="18"/>
          <w:szCs w:val="18"/>
        </w:rPr>
        <w:t xml:space="preserve">Dersin yeri: </w:t>
      </w:r>
      <w:r w:rsidRPr="00E37182">
        <w:rPr>
          <w:rFonts w:ascii="Tahoma" w:hAnsi="Tahoma" w:cs="Tahoma"/>
          <w:bCs/>
          <w:color w:val="000000"/>
          <w:sz w:val="18"/>
          <w:szCs w:val="18"/>
        </w:rPr>
        <w:t>Çocuk Nefroloji Bilim Dalı öğretim üyeleri ve yan dal uzmanlık öğrencileri ve nefropatolojiden sorumlu Patoloji Anabilim Dalı öğretim üyesi ve araştırma görevlilerinin katılımı ile Patoloji Anabilim Dalı mikroskopi odası</w:t>
      </w:r>
    </w:p>
    <w:p w:rsidR="00B132D5" w:rsidRDefault="00B132D5">
      <w:pPr>
        <w:spacing w:line="360" w:lineRule="auto"/>
        <w:jc w:val="both"/>
        <w:rPr>
          <w:rFonts w:ascii="Tahoma" w:hAnsi="Tahoma" w:cs="Tahoma"/>
          <w:b/>
          <w:bCs/>
          <w:color w:val="000000"/>
          <w:sz w:val="18"/>
          <w:szCs w:val="18"/>
        </w:rPr>
      </w:pPr>
      <w:r>
        <w:rPr>
          <w:rFonts w:ascii="Tahoma" w:hAnsi="Tahoma" w:cs="Tahoma"/>
          <w:b/>
          <w:bCs/>
          <w:color w:val="000000"/>
          <w:sz w:val="18"/>
          <w:szCs w:val="18"/>
        </w:rPr>
        <w:t xml:space="preserve">Dersin saati: </w:t>
      </w:r>
      <w:r w:rsidR="009E3E3F">
        <w:rPr>
          <w:rFonts w:ascii="Tahoma" w:hAnsi="Tahoma" w:cs="Tahoma"/>
          <w:bCs/>
          <w:color w:val="000000"/>
          <w:sz w:val="18"/>
          <w:szCs w:val="18"/>
        </w:rPr>
        <w:t>Endikasyona göre belirlenir</w:t>
      </w:r>
    </w:p>
    <w:p w:rsidR="00B132D5" w:rsidRPr="00E37182" w:rsidRDefault="00B132D5">
      <w:pPr>
        <w:spacing w:line="360" w:lineRule="auto"/>
        <w:jc w:val="both"/>
        <w:rPr>
          <w:rFonts w:ascii="Tahoma" w:hAnsi="Tahoma" w:cs="Tahoma"/>
          <w:bCs/>
          <w:color w:val="000000"/>
          <w:sz w:val="18"/>
          <w:szCs w:val="18"/>
        </w:rPr>
      </w:pPr>
      <w:r>
        <w:rPr>
          <w:rFonts w:ascii="Tahoma" w:hAnsi="Tahoma" w:cs="Tahoma"/>
          <w:b/>
          <w:bCs/>
          <w:color w:val="000000"/>
          <w:sz w:val="18"/>
          <w:szCs w:val="18"/>
        </w:rPr>
        <w:t xml:space="preserve">Dersin süresi: </w:t>
      </w:r>
      <w:r w:rsidRPr="00E37182">
        <w:rPr>
          <w:rFonts w:ascii="Tahoma" w:hAnsi="Tahoma" w:cs="Tahoma"/>
          <w:bCs/>
          <w:color w:val="000000"/>
          <w:sz w:val="18"/>
          <w:szCs w:val="18"/>
        </w:rPr>
        <w:t xml:space="preserve">Endikasyona göre belirlenir. </w:t>
      </w:r>
    </w:p>
    <w:p w:rsidR="00B132D5" w:rsidRPr="00E37182" w:rsidRDefault="00B132D5">
      <w:pPr>
        <w:spacing w:line="360" w:lineRule="auto"/>
        <w:jc w:val="both"/>
        <w:rPr>
          <w:rFonts w:ascii="Tahoma" w:hAnsi="Tahoma" w:cs="Tahoma"/>
          <w:bCs/>
          <w:color w:val="000000"/>
          <w:sz w:val="18"/>
          <w:szCs w:val="18"/>
        </w:rPr>
      </w:pPr>
      <w:r>
        <w:rPr>
          <w:rFonts w:ascii="Tahoma" w:hAnsi="Tahoma" w:cs="Tahoma"/>
          <w:b/>
          <w:bCs/>
          <w:color w:val="000000"/>
          <w:sz w:val="18"/>
          <w:szCs w:val="18"/>
        </w:rPr>
        <w:lastRenderedPageBreak/>
        <w:t xml:space="preserve">Dersin öğrencisi: </w:t>
      </w:r>
      <w:r w:rsidRPr="00E37182">
        <w:rPr>
          <w:rFonts w:ascii="Tahoma" w:hAnsi="Tahoma" w:cs="Tahoma"/>
          <w:bCs/>
          <w:color w:val="000000"/>
          <w:sz w:val="18"/>
          <w:szCs w:val="18"/>
        </w:rPr>
        <w:t>Çocuk Nefroloji Bilim Dalı yan dal uzmanlık öğrencileri, Çocuk Sağlığı ve Hastalıkları / Patoloji Anabilim Dalı Araştırma Görevlileri</w:t>
      </w:r>
    </w:p>
    <w:p w:rsidR="00B132D5" w:rsidRPr="00E37182" w:rsidRDefault="00B132D5">
      <w:pPr>
        <w:spacing w:line="360" w:lineRule="auto"/>
        <w:jc w:val="both"/>
        <w:rPr>
          <w:rFonts w:ascii="Tahoma" w:hAnsi="Tahoma" w:cs="Tahoma"/>
          <w:bCs/>
          <w:color w:val="000000"/>
          <w:sz w:val="18"/>
          <w:szCs w:val="18"/>
        </w:rPr>
      </w:pPr>
      <w:r w:rsidRPr="00E37182">
        <w:rPr>
          <w:rFonts w:ascii="Tahoma" w:hAnsi="Tahoma" w:cs="Tahoma"/>
          <w:b/>
          <w:bCs/>
          <w:color w:val="000000"/>
          <w:sz w:val="18"/>
          <w:szCs w:val="18"/>
        </w:rPr>
        <w:t>Dersten sorumlu öğretim üyesi:</w:t>
      </w:r>
      <w:r w:rsidRPr="00E37182">
        <w:rPr>
          <w:rFonts w:ascii="Tahoma" w:hAnsi="Tahoma" w:cs="Tahoma"/>
          <w:bCs/>
          <w:color w:val="000000"/>
          <w:sz w:val="18"/>
          <w:szCs w:val="18"/>
        </w:rPr>
        <w:t xml:space="preserve"> Çocuk Nefroloji Bilim Dalı öğretim üyeleri, nefropatolojiden</w:t>
      </w:r>
      <w:r>
        <w:rPr>
          <w:rFonts w:ascii="Tahoma" w:hAnsi="Tahoma" w:cs="Tahoma"/>
          <w:b/>
          <w:bCs/>
          <w:color w:val="000000"/>
          <w:sz w:val="18"/>
          <w:szCs w:val="18"/>
        </w:rPr>
        <w:t xml:space="preserve"> </w:t>
      </w:r>
      <w:r w:rsidRPr="00E37182">
        <w:rPr>
          <w:rFonts w:ascii="Tahoma" w:hAnsi="Tahoma" w:cs="Tahoma"/>
          <w:bCs/>
          <w:color w:val="000000"/>
          <w:sz w:val="18"/>
          <w:szCs w:val="18"/>
        </w:rPr>
        <w:t>sorumlu Patoloji Anabilim Dalı öğretim üyesi</w:t>
      </w:r>
    </w:p>
    <w:p w:rsidR="00B132D5" w:rsidRPr="00E37182" w:rsidRDefault="00B132D5">
      <w:pPr>
        <w:spacing w:line="360" w:lineRule="auto"/>
        <w:jc w:val="both"/>
        <w:rPr>
          <w:rFonts w:ascii="Tahoma" w:hAnsi="Tahoma" w:cs="Tahoma"/>
          <w:bCs/>
          <w:color w:val="000000"/>
          <w:sz w:val="18"/>
          <w:szCs w:val="18"/>
        </w:rPr>
      </w:pPr>
      <w:r>
        <w:rPr>
          <w:rFonts w:ascii="Tahoma" w:hAnsi="Tahoma" w:cs="Tahoma"/>
          <w:b/>
          <w:bCs/>
          <w:color w:val="000000"/>
          <w:sz w:val="18"/>
          <w:szCs w:val="18"/>
        </w:rPr>
        <w:t xml:space="preserve">Dersin içeriği: </w:t>
      </w:r>
      <w:r w:rsidRPr="00E37182">
        <w:rPr>
          <w:rFonts w:ascii="Tahoma" w:hAnsi="Tahoma" w:cs="Tahoma"/>
          <w:bCs/>
          <w:color w:val="000000"/>
          <w:sz w:val="18"/>
          <w:szCs w:val="18"/>
        </w:rPr>
        <w:t xml:space="preserve">Bu konseyde böbrek biyopsisi yapılan hastaların klinik özellikleri sunulup mikroskopik bulguları incelendikten sonra klinik – patolojik değerlendirmesi interaktif ders ortamında tartışılır. </w:t>
      </w:r>
    </w:p>
    <w:p w:rsidR="00F14025" w:rsidRPr="00F14025" w:rsidRDefault="00F14025">
      <w:pPr>
        <w:spacing w:line="360" w:lineRule="auto"/>
        <w:jc w:val="both"/>
        <w:rPr>
          <w:rFonts w:ascii="Tahoma" w:hAnsi="Tahoma" w:cs="Tahoma"/>
          <w:b/>
          <w:bCs/>
          <w:color w:val="000000"/>
          <w:sz w:val="18"/>
          <w:szCs w:val="18"/>
        </w:rPr>
      </w:pPr>
    </w:p>
    <w:p w:rsidR="009E3E3F" w:rsidRPr="00E508C8" w:rsidRDefault="009E3E3F" w:rsidP="009E3E3F">
      <w:pPr>
        <w:spacing w:line="360" w:lineRule="auto"/>
        <w:jc w:val="both"/>
        <w:rPr>
          <w:rFonts w:ascii="Tahoma" w:hAnsi="Tahoma" w:cs="Tahoma"/>
          <w:b/>
          <w:bCs/>
          <w:sz w:val="18"/>
          <w:szCs w:val="18"/>
          <w:u w:val="single"/>
        </w:rPr>
      </w:pPr>
      <w:r w:rsidRPr="00E508C8">
        <w:rPr>
          <w:rFonts w:ascii="Tahoma" w:hAnsi="Tahoma" w:cs="Tahoma"/>
          <w:b/>
          <w:bCs/>
          <w:sz w:val="18"/>
          <w:szCs w:val="18"/>
          <w:u w:val="single"/>
        </w:rPr>
        <w:t>PNE80</w:t>
      </w:r>
      <w:r>
        <w:rPr>
          <w:rFonts w:ascii="Tahoma" w:hAnsi="Tahoma" w:cs="Tahoma"/>
          <w:b/>
          <w:bCs/>
          <w:sz w:val="18"/>
          <w:szCs w:val="18"/>
          <w:u w:val="single"/>
        </w:rPr>
        <w:t>0</w:t>
      </w:r>
      <w:r w:rsidRPr="00E508C8">
        <w:rPr>
          <w:rFonts w:ascii="Tahoma" w:hAnsi="Tahoma" w:cs="Tahoma"/>
          <w:b/>
          <w:bCs/>
          <w:sz w:val="18"/>
          <w:szCs w:val="18"/>
          <w:u w:val="single"/>
        </w:rPr>
        <w:t xml:space="preserve"> : </w:t>
      </w:r>
      <w:r>
        <w:rPr>
          <w:rFonts w:ascii="Tahoma" w:hAnsi="Tahoma" w:cs="Tahoma"/>
          <w:b/>
          <w:bCs/>
          <w:sz w:val="18"/>
          <w:szCs w:val="18"/>
          <w:u w:val="single"/>
        </w:rPr>
        <w:t xml:space="preserve">Böbrek Nakli Hastalarının Değerlendirilmesi </w:t>
      </w:r>
      <w:r w:rsidRPr="00E508C8">
        <w:rPr>
          <w:rFonts w:ascii="Tahoma" w:hAnsi="Tahoma" w:cs="Tahoma"/>
          <w:b/>
          <w:bCs/>
          <w:sz w:val="18"/>
          <w:szCs w:val="18"/>
          <w:u w:val="single"/>
        </w:rPr>
        <w:t>(</w:t>
      </w:r>
      <w:r>
        <w:rPr>
          <w:rFonts w:ascii="Tahoma" w:hAnsi="Tahoma" w:cs="Tahoma"/>
          <w:b/>
          <w:bCs/>
          <w:sz w:val="18"/>
          <w:szCs w:val="18"/>
          <w:u w:val="single"/>
        </w:rPr>
        <w:t>00-01-01</w:t>
      </w:r>
      <w:r w:rsidRPr="00E508C8">
        <w:rPr>
          <w:rFonts w:ascii="Tahoma" w:hAnsi="Tahoma" w:cs="Tahoma"/>
          <w:b/>
          <w:bCs/>
          <w:sz w:val="18"/>
          <w:szCs w:val="18"/>
          <w:u w:val="single"/>
        </w:rPr>
        <w:t xml:space="preserve">)  </w:t>
      </w:r>
    </w:p>
    <w:p w:rsidR="009E3E3F" w:rsidRDefault="009E3E3F" w:rsidP="009E3E3F">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Çocuk Nefroloji Bilim Dalı tarafından takip edilen Böbrek Nakli hastalarının sonuçları değerlendirilir, tedavileri gözden geçirilir ve yeni tedavi planları düzenlenir.  Her öğretim üyesi için bir saat teorik ders yükü uygulamasına eşdeğerdir.</w:t>
      </w:r>
    </w:p>
    <w:p w:rsidR="009E3E3F" w:rsidRDefault="009E3E3F" w:rsidP="009E3E3F">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polikliniği toplantı odası.</w:t>
      </w:r>
    </w:p>
    <w:p w:rsidR="009E3E3F" w:rsidRDefault="009E3E3F" w:rsidP="009E3E3F">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w:t>
      </w:r>
      <w:r w:rsidR="00C645CA">
        <w:rPr>
          <w:rFonts w:ascii="Tahoma" w:hAnsi="Tahoma" w:cs="Tahoma"/>
          <w:color w:val="000000"/>
          <w:sz w:val="18"/>
          <w:szCs w:val="18"/>
        </w:rPr>
        <w:t>08.00</w:t>
      </w:r>
      <w:r>
        <w:rPr>
          <w:rFonts w:ascii="Tahoma" w:hAnsi="Tahoma" w:cs="Tahoma"/>
          <w:color w:val="000000"/>
          <w:sz w:val="18"/>
          <w:szCs w:val="18"/>
        </w:rPr>
        <w:t>-17.00 saatleri arası</w:t>
      </w:r>
      <w:r w:rsidR="00C645CA">
        <w:rPr>
          <w:rFonts w:ascii="Tahoma" w:hAnsi="Tahoma" w:cs="Tahoma"/>
          <w:color w:val="000000"/>
          <w:sz w:val="18"/>
          <w:szCs w:val="18"/>
        </w:rPr>
        <w:t xml:space="preserve"> günde 1 saat</w:t>
      </w:r>
      <w:r>
        <w:rPr>
          <w:rFonts w:ascii="Tahoma" w:hAnsi="Tahoma" w:cs="Tahoma"/>
          <w:color w:val="000000"/>
          <w:sz w:val="18"/>
          <w:szCs w:val="18"/>
        </w:rPr>
        <w:t xml:space="preserve">, Pazartesi, Çarşamba, Perşembe, Cuma </w:t>
      </w:r>
    </w:p>
    <w:p w:rsidR="009E3E3F" w:rsidRDefault="009E3E3F" w:rsidP="009E3E3F">
      <w:pPr>
        <w:spacing w:line="360" w:lineRule="auto"/>
        <w:jc w:val="both"/>
        <w:rPr>
          <w:rFonts w:ascii="Tahoma" w:hAnsi="Tahoma" w:cs="Tahoma"/>
          <w:color w:val="000000"/>
          <w:sz w:val="18"/>
          <w:szCs w:val="18"/>
        </w:rPr>
      </w:pPr>
      <w:r>
        <w:rPr>
          <w:rFonts w:ascii="Tahoma" w:hAnsi="Tahoma" w:cs="Tahoma"/>
          <w:b/>
          <w:bCs/>
          <w:color w:val="000000"/>
          <w:sz w:val="18"/>
          <w:szCs w:val="18"/>
        </w:rPr>
        <w:t xml:space="preserve">Dersin süresi : </w:t>
      </w:r>
      <w:r>
        <w:rPr>
          <w:rFonts w:ascii="Tahoma" w:hAnsi="Tahoma" w:cs="Tahoma"/>
          <w:color w:val="000000"/>
          <w:sz w:val="18"/>
          <w:szCs w:val="18"/>
        </w:rPr>
        <w:t>1 ay (Yılda 12 defa açılır)</w:t>
      </w:r>
    </w:p>
    <w:p w:rsidR="009E3E3F" w:rsidRPr="00E37182" w:rsidRDefault="009E3E3F" w:rsidP="009E3E3F">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Sağlığı ve Hastalıkları Anabilim Dalı </w:t>
      </w:r>
      <w:r w:rsidRPr="00E37182">
        <w:rPr>
          <w:rFonts w:ascii="Tahoma" w:hAnsi="Tahoma" w:cs="Tahoma"/>
          <w:color w:val="000000"/>
          <w:sz w:val="18"/>
          <w:szCs w:val="18"/>
        </w:rPr>
        <w:t>Araştırma Görevlileri ve Çocuk Nefroloji Bilim Dalı yan dal uzmanlık öğrencileri.</w:t>
      </w:r>
    </w:p>
    <w:p w:rsidR="009E3E3F" w:rsidRDefault="009E3E3F" w:rsidP="009E3E3F">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üyeleri.</w:t>
      </w:r>
    </w:p>
    <w:p w:rsidR="009E3E3F" w:rsidRDefault="009E3E3F" w:rsidP="009E3E3F">
      <w:pPr>
        <w:spacing w:line="360" w:lineRule="auto"/>
        <w:jc w:val="both"/>
        <w:rPr>
          <w:rFonts w:ascii="Tahoma" w:hAnsi="Tahoma" w:cs="Tahoma"/>
          <w:b/>
          <w:bCs/>
          <w:color w:val="000000"/>
          <w:sz w:val="18"/>
          <w:szCs w:val="18"/>
        </w:rPr>
      </w:pPr>
      <w:r>
        <w:rPr>
          <w:rFonts w:ascii="Tahoma" w:hAnsi="Tahoma" w:cs="Tahoma"/>
          <w:b/>
          <w:bCs/>
          <w:color w:val="000000"/>
          <w:sz w:val="18"/>
          <w:szCs w:val="18"/>
        </w:rPr>
        <w:t xml:space="preserve">Dersin içeriği : </w:t>
      </w:r>
      <w:r w:rsidRPr="009E3E3F">
        <w:rPr>
          <w:rFonts w:ascii="Tahoma" w:hAnsi="Tahoma" w:cs="Tahoma"/>
          <w:bCs/>
          <w:color w:val="000000"/>
          <w:sz w:val="18"/>
          <w:szCs w:val="18"/>
        </w:rPr>
        <w:t>Böbrek Nakline hasta hazırlama,</w:t>
      </w:r>
      <w:r>
        <w:rPr>
          <w:rFonts w:ascii="Tahoma" w:hAnsi="Tahoma" w:cs="Tahoma"/>
          <w:b/>
          <w:bCs/>
          <w:color w:val="000000"/>
          <w:sz w:val="18"/>
          <w:szCs w:val="18"/>
        </w:rPr>
        <w:t xml:space="preserve"> </w:t>
      </w:r>
      <w:r w:rsidRPr="009E3E3F">
        <w:rPr>
          <w:rFonts w:ascii="Tahoma" w:hAnsi="Tahoma" w:cs="Tahoma"/>
          <w:bCs/>
          <w:color w:val="000000"/>
          <w:sz w:val="18"/>
          <w:szCs w:val="18"/>
        </w:rPr>
        <w:t>akut ve</w:t>
      </w:r>
      <w:r>
        <w:rPr>
          <w:rFonts w:ascii="Tahoma" w:hAnsi="Tahoma" w:cs="Tahoma"/>
          <w:bCs/>
          <w:color w:val="000000"/>
          <w:sz w:val="18"/>
          <w:szCs w:val="18"/>
        </w:rPr>
        <w:t xml:space="preserve"> kronik dönem komplikasyonların tedavisi ve yönetimi, nakil</w:t>
      </w:r>
      <w:r>
        <w:rPr>
          <w:rFonts w:ascii="Tahoma" w:hAnsi="Tahoma" w:cs="Tahoma"/>
          <w:color w:val="000000"/>
          <w:sz w:val="18"/>
          <w:szCs w:val="18"/>
        </w:rPr>
        <w:t xml:space="preserve"> hastalarında psikolojik ve sosyal problemler.</w:t>
      </w:r>
    </w:p>
    <w:p w:rsidR="00231E3A" w:rsidRDefault="00231E3A">
      <w:pPr>
        <w:spacing w:line="360" w:lineRule="auto"/>
        <w:jc w:val="both"/>
        <w:rPr>
          <w:rFonts w:ascii="Tahoma" w:hAnsi="Tahoma" w:cs="Tahoma"/>
          <w:b/>
          <w:bCs/>
          <w:color w:val="000000"/>
          <w:sz w:val="18"/>
          <w:szCs w:val="18"/>
        </w:rPr>
      </w:pPr>
    </w:p>
    <w:p w:rsidR="00231E3A" w:rsidRPr="00E508C8" w:rsidRDefault="00231E3A">
      <w:pPr>
        <w:spacing w:line="360" w:lineRule="auto"/>
        <w:jc w:val="both"/>
        <w:rPr>
          <w:rFonts w:ascii="Tahoma" w:hAnsi="Tahoma" w:cs="Tahoma"/>
          <w:color w:val="000000"/>
          <w:sz w:val="18"/>
          <w:szCs w:val="18"/>
          <w:u w:val="single"/>
        </w:rPr>
      </w:pPr>
      <w:r w:rsidRPr="00E508C8">
        <w:rPr>
          <w:rFonts w:ascii="Tahoma" w:hAnsi="Tahoma" w:cs="Tahoma"/>
          <w:b/>
          <w:bCs/>
          <w:color w:val="000000"/>
          <w:sz w:val="18"/>
          <w:szCs w:val="18"/>
          <w:u w:val="single"/>
        </w:rPr>
        <w:t xml:space="preserve">PNE801 </w:t>
      </w:r>
      <w:r w:rsidR="009B16B9" w:rsidRPr="00E508C8">
        <w:rPr>
          <w:rFonts w:ascii="Tahoma" w:hAnsi="Tahoma" w:cs="Tahoma"/>
          <w:color w:val="000000"/>
          <w:sz w:val="18"/>
          <w:szCs w:val="18"/>
          <w:u w:val="single"/>
        </w:rPr>
        <w:t xml:space="preserve">: </w:t>
      </w:r>
      <w:r w:rsidRPr="00E508C8">
        <w:rPr>
          <w:rFonts w:ascii="Tahoma" w:hAnsi="Tahoma" w:cs="Tahoma"/>
          <w:b/>
          <w:bCs/>
          <w:color w:val="000000"/>
          <w:sz w:val="18"/>
          <w:szCs w:val="18"/>
          <w:u w:val="single"/>
        </w:rPr>
        <w:t xml:space="preserve">Nefrolojik </w:t>
      </w:r>
      <w:r w:rsidR="009B16B9" w:rsidRPr="00E508C8">
        <w:rPr>
          <w:rFonts w:ascii="Tahoma" w:hAnsi="Tahoma" w:cs="Tahoma"/>
          <w:b/>
          <w:bCs/>
          <w:color w:val="000000"/>
          <w:sz w:val="18"/>
          <w:szCs w:val="18"/>
          <w:u w:val="single"/>
        </w:rPr>
        <w:t>Girişimler Dersi:</w:t>
      </w:r>
      <w:r w:rsidR="009B16B9" w:rsidRPr="00E508C8">
        <w:rPr>
          <w:rFonts w:ascii="Tahoma" w:hAnsi="Tahoma" w:cs="Tahoma"/>
          <w:color w:val="000000"/>
          <w:sz w:val="18"/>
          <w:szCs w:val="18"/>
          <w:u w:val="single"/>
        </w:rPr>
        <w:t xml:space="preserve"> </w:t>
      </w:r>
      <w:r w:rsidR="009B16B9" w:rsidRPr="00E508C8">
        <w:rPr>
          <w:rFonts w:ascii="Tahoma" w:hAnsi="Tahoma" w:cs="Tahoma"/>
          <w:b/>
          <w:bCs/>
          <w:color w:val="000000"/>
          <w:sz w:val="18"/>
          <w:szCs w:val="18"/>
          <w:u w:val="single"/>
        </w:rPr>
        <w:t>(0</w:t>
      </w:r>
      <w:r w:rsidR="00DA5154">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w:t>
      </w:r>
      <w:r w:rsidR="00DA5154">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1-</w:t>
      </w:r>
      <w:r w:rsidR="00DA5154">
        <w:rPr>
          <w:rFonts w:ascii="Tahoma" w:hAnsi="Tahoma" w:cs="Tahoma"/>
          <w:b/>
          <w:bCs/>
          <w:color w:val="000000"/>
          <w:sz w:val="18"/>
          <w:szCs w:val="18"/>
          <w:u w:val="single"/>
        </w:rPr>
        <w:t>0</w:t>
      </w:r>
      <w:r w:rsidR="009B16B9" w:rsidRPr="00E508C8">
        <w:rPr>
          <w:rFonts w:ascii="Tahoma" w:hAnsi="Tahoma" w:cs="Tahoma"/>
          <w:b/>
          <w:bCs/>
          <w:color w:val="000000"/>
          <w:sz w:val="18"/>
          <w:szCs w:val="18"/>
          <w:u w:val="single"/>
        </w:rPr>
        <w:t xml:space="preserve">1)  </w:t>
      </w:r>
      <w:r w:rsidR="009B16B9" w:rsidRPr="00E508C8">
        <w:rPr>
          <w:rFonts w:ascii="Tahoma" w:hAnsi="Tahoma" w:cs="Tahoma"/>
          <w:b/>
          <w:bCs/>
          <w:sz w:val="18"/>
          <w:szCs w:val="18"/>
          <w:u w:val="single"/>
        </w:rPr>
        <w:t>(</w:t>
      </w:r>
      <w:r w:rsidRPr="00E508C8">
        <w:rPr>
          <w:rFonts w:ascii="Tahoma" w:hAnsi="Tahoma" w:cs="Tahoma"/>
          <w:b/>
          <w:bCs/>
          <w:sz w:val="18"/>
          <w:szCs w:val="18"/>
          <w:u w:val="single"/>
        </w:rPr>
        <w:t>Her Öğretim Üyesi İçin</w:t>
      </w:r>
      <w:r w:rsidR="009B16B9" w:rsidRPr="00E508C8">
        <w:rPr>
          <w:rFonts w:ascii="Tahoma" w:hAnsi="Tahoma" w:cs="Tahoma"/>
          <w:b/>
          <w:bCs/>
          <w:sz w:val="18"/>
          <w:szCs w:val="18"/>
          <w:u w:val="single"/>
        </w:rPr>
        <w:t>)</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Pediatrik Nefroloji yan dal uzmanlık öğrencilerinin öğrenmesi gereken girişimlerin öğretildiği derslerdir. Her öğretim üyesi için bir saat teorik dışı ders yükü uygulamasına eşdeğerdir.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Biyopsi odası veya diyaliz hastasının bulunduğu servis</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Endikasyona göre belirlenir.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süresi :</w:t>
      </w:r>
      <w:r>
        <w:rPr>
          <w:rFonts w:ascii="Tahoma" w:hAnsi="Tahoma" w:cs="Tahoma"/>
          <w:color w:val="000000"/>
          <w:sz w:val="18"/>
          <w:szCs w:val="18"/>
        </w:rPr>
        <w:t xml:space="preserve"> Endikasyona göre belirlenir.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Çocuk Nefroloji Bilim Dalı yan dal 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üyesi.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Renal biyopsi, Akut diyaliz</w:t>
      </w:r>
    </w:p>
    <w:p w:rsidR="00231E3A" w:rsidRDefault="00231E3A">
      <w:pPr>
        <w:spacing w:line="360" w:lineRule="auto"/>
        <w:jc w:val="both"/>
        <w:rPr>
          <w:rFonts w:ascii="Tahoma" w:hAnsi="Tahoma" w:cs="Tahoma"/>
          <w:b/>
          <w:bCs/>
          <w:color w:val="000000"/>
          <w:sz w:val="18"/>
          <w:szCs w:val="18"/>
        </w:rPr>
      </w:pPr>
    </w:p>
    <w:p w:rsidR="00231E3A" w:rsidRPr="00E508C8" w:rsidRDefault="00231E3A">
      <w:pPr>
        <w:spacing w:line="360" w:lineRule="auto"/>
        <w:jc w:val="both"/>
        <w:rPr>
          <w:rFonts w:ascii="Tahoma" w:hAnsi="Tahoma" w:cs="Tahoma"/>
          <w:b/>
          <w:bCs/>
          <w:sz w:val="18"/>
          <w:szCs w:val="18"/>
          <w:u w:val="single"/>
        </w:rPr>
      </w:pPr>
      <w:r w:rsidRPr="00E508C8">
        <w:rPr>
          <w:rFonts w:ascii="Tahoma" w:hAnsi="Tahoma" w:cs="Tahoma"/>
          <w:b/>
          <w:bCs/>
          <w:sz w:val="18"/>
          <w:szCs w:val="18"/>
          <w:u w:val="single"/>
        </w:rPr>
        <w:t>PNE80</w:t>
      </w:r>
      <w:r w:rsidR="009E3E3F">
        <w:rPr>
          <w:rFonts w:ascii="Tahoma" w:hAnsi="Tahoma" w:cs="Tahoma"/>
          <w:b/>
          <w:bCs/>
          <w:sz w:val="18"/>
          <w:szCs w:val="18"/>
          <w:u w:val="single"/>
        </w:rPr>
        <w:t>2</w:t>
      </w:r>
      <w:r w:rsidRPr="00E508C8">
        <w:rPr>
          <w:rFonts w:ascii="Tahoma" w:hAnsi="Tahoma" w:cs="Tahoma"/>
          <w:b/>
          <w:bCs/>
          <w:sz w:val="18"/>
          <w:szCs w:val="18"/>
          <w:u w:val="single"/>
        </w:rPr>
        <w:t xml:space="preserve"> </w:t>
      </w:r>
      <w:r w:rsidR="009B16B9" w:rsidRPr="00E508C8">
        <w:rPr>
          <w:rFonts w:ascii="Tahoma" w:hAnsi="Tahoma" w:cs="Tahoma"/>
          <w:b/>
          <w:bCs/>
          <w:sz w:val="18"/>
          <w:szCs w:val="18"/>
          <w:u w:val="single"/>
        </w:rPr>
        <w:t xml:space="preserve">: </w:t>
      </w:r>
      <w:r w:rsidRPr="00E508C8">
        <w:rPr>
          <w:rFonts w:ascii="Tahoma" w:hAnsi="Tahoma" w:cs="Tahoma"/>
          <w:b/>
          <w:bCs/>
          <w:sz w:val="18"/>
          <w:szCs w:val="18"/>
          <w:u w:val="single"/>
        </w:rPr>
        <w:t xml:space="preserve">Kronik </w:t>
      </w:r>
      <w:r w:rsidR="009B16B9" w:rsidRPr="00E508C8">
        <w:rPr>
          <w:rFonts w:ascii="Tahoma" w:hAnsi="Tahoma" w:cs="Tahoma"/>
          <w:b/>
          <w:bCs/>
          <w:sz w:val="18"/>
          <w:szCs w:val="18"/>
          <w:u w:val="single"/>
        </w:rPr>
        <w:t>Periton Diyalizi Hastalarının Değerlendirilmesi (</w:t>
      </w:r>
      <w:r w:rsidR="00922426">
        <w:rPr>
          <w:rFonts w:ascii="Tahoma" w:hAnsi="Tahoma" w:cs="Tahoma"/>
          <w:b/>
          <w:bCs/>
          <w:sz w:val="18"/>
          <w:szCs w:val="18"/>
          <w:u w:val="single"/>
        </w:rPr>
        <w:t>00-01-01</w:t>
      </w:r>
      <w:r w:rsidR="009B16B9" w:rsidRPr="00E508C8">
        <w:rPr>
          <w:rFonts w:ascii="Tahoma" w:hAnsi="Tahoma" w:cs="Tahoma"/>
          <w:b/>
          <w:bCs/>
          <w:sz w:val="18"/>
          <w:szCs w:val="18"/>
          <w:u w:val="single"/>
        </w:rPr>
        <w:t xml:space="preserve">)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Çocuk Nefroloji Bilim </w:t>
      </w:r>
      <w:r w:rsidR="00FF65D0">
        <w:rPr>
          <w:rFonts w:ascii="Tahoma" w:hAnsi="Tahoma" w:cs="Tahoma"/>
          <w:color w:val="000000"/>
          <w:sz w:val="18"/>
          <w:szCs w:val="18"/>
        </w:rPr>
        <w:t>D</w:t>
      </w:r>
      <w:r>
        <w:rPr>
          <w:rFonts w:ascii="Tahoma" w:hAnsi="Tahoma" w:cs="Tahoma"/>
          <w:color w:val="000000"/>
          <w:sz w:val="18"/>
          <w:szCs w:val="18"/>
        </w:rPr>
        <w:t>alı tarafından takip edilen kronik periton diyaliz (KPD) hastalarının sonuçları değerlendirilir, tedavileri gözden geçirilir ve yeni tedavi planları düzenlenir.  Her öğretim üyesi için bir saat teorik ders yükü uygulamasına eşdeğerdir.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polikliniği toplantı odası.</w:t>
      </w:r>
    </w:p>
    <w:p w:rsidR="00B93B14" w:rsidRDefault="00231E3A" w:rsidP="00B93B14">
      <w:pPr>
        <w:spacing w:line="360" w:lineRule="auto"/>
        <w:jc w:val="both"/>
        <w:rPr>
          <w:rFonts w:ascii="Tahoma" w:hAnsi="Tahoma" w:cs="Tahoma"/>
          <w:color w:val="000000"/>
          <w:sz w:val="18"/>
          <w:szCs w:val="18"/>
        </w:rPr>
      </w:pPr>
      <w:r>
        <w:rPr>
          <w:rFonts w:ascii="Tahoma" w:hAnsi="Tahoma" w:cs="Tahoma"/>
          <w:b/>
          <w:bCs/>
          <w:color w:val="000000"/>
          <w:sz w:val="18"/>
          <w:szCs w:val="18"/>
        </w:rPr>
        <w:lastRenderedPageBreak/>
        <w:t>Dersin saati :</w:t>
      </w:r>
      <w:r>
        <w:rPr>
          <w:rFonts w:ascii="Tahoma" w:hAnsi="Tahoma" w:cs="Tahoma"/>
          <w:color w:val="000000"/>
          <w:sz w:val="18"/>
          <w:szCs w:val="18"/>
        </w:rPr>
        <w:t xml:space="preserve"> </w:t>
      </w:r>
      <w:r w:rsidR="00B93B14">
        <w:rPr>
          <w:rFonts w:ascii="Tahoma" w:hAnsi="Tahoma" w:cs="Tahoma"/>
          <w:color w:val="000000"/>
          <w:sz w:val="18"/>
          <w:szCs w:val="18"/>
        </w:rPr>
        <w:t>16.00-17.00 saatleri arası</w:t>
      </w:r>
      <w:r w:rsidR="004D7947">
        <w:rPr>
          <w:rFonts w:ascii="Tahoma" w:hAnsi="Tahoma" w:cs="Tahoma"/>
          <w:color w:val="000000"/>
          <w:sz w:val="18"/>
          <w:szCs w:val="18"/>
        </w:rPr>
        <w:t xml:space="preserve">, Pazartesi, Çarşamba, Perşembe, Cuma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 xml:space="preserve">Dersin süresi : </w:t>
      </w:r>
      <w:r w:rsidR="00B93B14">
        <w:rPr>
          <w:rFonts w:ascii="Tahoma" w:hAnsi="Tahoma" w:cs="Tahoma"/>
          <w:color w:val="000000"/>
          <w:sz w:val="18"/>
          <w:szCs w:val="18"/>
        </w:rPr>
        <w:t>1 ay (Yılda 12 defa açılır)</w:t>
      </w:r>
    </w:p>
    <w:p w:rsidR="00D30F98" w:rsidRPr="00E37182"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00D30F98">
        <w:rPr>
          <w:rFonts w:ascii="Tahoma" w:hAnsi="Tahoma" w:cs="Tahoma"/>
          <w:color w:val="000000"/>
          <w:sz w:val="18"/>
          <w:szCs w:val="18"/>
        </w:rPr>
        <w:t xml:space="preserve">Çocuk Sağlığı ve Hastalıkları Anabilim Dalı </w:t>
      </w:r>
      <w:r w:rsidR="00D30F98" w:rsidRPr="00E37182">
        <w:rPr>
          <w:rFonts w:ascii="Tahoma" w:hAnsi="Tahoma" w:cs="Tahoma"/>
          <w:color w:val="000000"/>
          <w:sz w:val="18"/>
          <w:szCs w:val="18"/>
        </w:rPr>
        <w:t>Araştırma Görevlileri ve Çocuk Nefroloji Bilim Dalı yan dal 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Kronik periton diyaliz uygulaması, yeterliliği ve  komplikasyonları, KPD hastalarının beslenmesi ve malnütrisyon, KPD hastalarında anemi, renal osteodistrofi, hipertansiyon ve hipervolemi, KPD hastalarında sık görülen enfeksiyonlar, KPD hastalarında büyüme, KPD hastalarında psikolojik ve sosyal problemler.</w:t>
      </w:r>
    </w:p>
    <w:p w:rsidR="00231E3A" w:rsidRDefault="00231E3A">
      <w:pPr>
        <w:spacing w:line="360" w:lineRule="auto"/>
        <w:jc w:val="both"/>
        <w:rPr>
          <w:rFonts w:ascii="Tahoma" w:hAnsi="Tahoma" w:cs="Tahoma"/>
          <w:sz w:val="18"/>
          <w:szCs w:val="18"/>
        </w:rPr>
      </w:pPr>
    </w:p>
    <w:p w:rsidR="00231E3A" w:rsidRPr="00E508C8" w:rsidRDefault="00231E3A">
      <w:pPr>
        <w:spacing w:line="360" w:lineRule="auto"/>
        <w:jc w:val="both"/>
        <w:rPr>
          <w:rFonts w:ascii="Tahoma" w:hAnsi="Tahoma" w:cs="Tahoma"/>
          <w:b/>
          <w:bCs/>
          <w:sz w:val="18"/>
          <w:szCs w:val="18"/>
          <w:u w:val="single"/>
        </w:rPr>
      </w:pPr>
      <w:r w:rsidRPr="00E508C8">
        <w:rPr>
          <w:rFonts w:ascii="Tahoma" w:hAnsi="Tahoma" w:cs="Tahoma"/>
          <w:b/>
          <w:bCs/>
          <w:sz w:val="18"/>
          <w:szCs w:val="18"/>
          <w:u w:val="single"/>
        </w:rPr>
        <w:t>PNE80</w:t>
      </w:r>
      <w:r w:rsidR="009E3E3F">
        <w:rPr>
          <w:rFonts w:ascii="Tahoma" w:hAnsi="Tahoma" w:cs="Tahoma"/>
          <w:b/>
          <w:bCs/>
          <w:sz w:val="18"/>
          <w:szCs w:val="18"/>
          <w:u w:val="single"/>
        </w:rPr>
        <w:t>3</w:t>
      </w:r>
      <w:r w:rsidRPr="00E508C8">
        <w:rPr>
          <w:rFonts w:ascii="Tahoma" w:hAnsi="Tahoma" w:cs="Tahoma"/>
          <w:b/>
          <w:bCs/>
          <w:sz w:val="18"/>
          <w:szCs w:val="18"/>
          <w:u w:val="single"/>
        </w:rPr>
        <w:t xml:space="preserve"> </w:t>
      </w:r>
      <w:r w:rsidR="009B16B9" w:rsidRPr="00E508C8">
        <w:rPr>
          <w:rFonts w:ascii="Tahoma" w:hAnsi="Tahoma" w:cs="Tahoma"/>
          <w:b/>
          <w:bCs/>
          <w:sz w:val="18"/>
          <w:szCs w:val="18"/>
          <w:u w:val="single"/>
        </w:rPr>
        <w:t xml:space="preserve">: </w:t>
      </w:r>
      <w:r w:rsidRPr="00E508C8">
        <w:rPr>
          <w:rFonts w:ascii="Tahoma" w:hAnsi="Tahoma" w:cs="Tahoma"/>
          <w:b/>
          <w:bCs/>
          <w:sz w:val="18"/>
          <w:szCs w:val="18"/>
          <w:u w:val="single"/>
        </w:rPr>
        <w:t xml:space="preserve">Kronik </w:t>
      </w:r>
      <w:r w:rsidR="009B16B9" w:rsidRPr="00E508C8">
        <w:rPr>
          <w:rFonts w:ascii="Tahoma" w:hAnsi="Tahoma" w:cs="Tahoma"/>
          <w:b/>
          <w:bCs/>
          <w:sz w:val="18"/>
          <w:szCs w:val="18"/>
          <w:u w:val="single"/>
        </w:rPr>
        <w:t>Hemodiyaliz Hastalarının Değerlendirilmesi (</w:t>
      </w:r>
      <w:r w:rsidR="00922426">
        <w:rPr>
          <w:rFonts w:ascii="Tahoma" w:hAnsi="Tahoma" w:cs="Tahoma"/>
          <w:b/>
          <w:bCs/>
          <w:sz w:val="18"/>
          <w:szCs w:val="18"/>
          <w:u w:val="single"/>
        </w:rPr>
        <w:t>01-01-02</w:t>
      </w:r>
      <w:r w:rsidR="009B16B9" w:rsidRPr="00E508C8">
        <w:rPr>
          <w:rFonts w:ascii="Tahoma" w:hAnsi="Tahoma" w:cs="Tahoma"/>
          <w:b/>
          <w:bCs/>
          <w:sz w:val="18"/>
          <w:szCs w:val="18"/>
          <w:u w:val="single"/>
        </w:rPr>
        <w:t xml:space="preserve">) </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kapsamı :</w:t>
      </w:r>
      <w:r>
        <w:rPr>
          <w:rFonts w:ascii="Tahoma" w:hAnsi="Tahoma" w:cs="Tahoma"/>
          <w:color w:val="000000"/>
          <w:sz w:val="18"/>
          <w:szCs w:val="18"/>
        </w:rPr>
        <w:t xml:space="preserve"> Çocuk Nefroloji Bilim dalı tarafından takip edilen kronik hemodiyaliz hastalarının sonuçları değerlendirilir, tedavileri gözden geçirilir ve yeni tedavi planları düzenlenir.  Her öğretim üyesi için bir saat teorik ders yükü uygulamasına eşdeğerdir.</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yeri :</w:t>
      </w:r>
      <w:r>
        <w:rPr>
          <w:rFonts w:ascii="Tahoma" w:hAnsi="Tahoma" w:cs="Tahoma"/>
          <w:color w:val="000000"/>
          <w:sz w:val="18"/>
          <w:szCs w:val="18"/>
        </w:rPr>
        <w:t xml:space="preserve"> Pediatrik Nefroloji servisi toplantı odası.</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saati :</w:t>
      </w:r>
      <w:r>
        <w:rPr>
          <w:rFonts w:ascii="Tahoma" w:hAnsi="Tahoma" w:cs="Tahoma"/>
          <w:color w:val="000000"/>
          <w:sz w:val="18"/>
          <w:szCs w:val="18"/>
        </w:rPr>
        <w:t xml:space="preserve"> </w:t>
      </w:r>
      <w:r w:rsidR="009E3E3F">
        <w:rPr>
          <w:rFonts w:ascii="Tahoma" w:hAnsi="Tahoma" w:cs="Tahoma"/>
          <w:color w:val="000000"/>
          <w:sz w:val="18"/>
          <w:szCs w:val="18"/>
        </w:rPr>
        <w:t>Pazartesi-Cuma arası HD seansları</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 xml:space="preserve">Dersin süresi : </w:t>
      </w:r>
      <w:r w:rsidR="00B93B14">
        <w:rPr>
          <w:rFonts w:ascii="Tahoma" w:hAnsi="Tahoma" w:cs="Tahoma"/>
          <w:color w:val="000000"/>
          <w:sz w:val="18"/>
          <w:szCs w:val="18"/>
        </w:rPr>
        <w:t>Haftada bir gün</w:t>
      </w:r>
      <w:r>
        <w:rPr>
          <w:rFonts w:ascii="Tahoma" w:hAnsi="Tahoma" w:cs="Tahoma"/>
          <w:color w:val="000000"/>
          <w:sz w:val="18"/>
          <w:szCs w:val="18"/>
        </w:rPr>
        <w:t xml:space="preserve">  </w:t>
      </w:r>
    </w:p>
    <w:p w:rsidR="00231E3A" w:rsidRPr="00E37182"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Dersin öğrencisi :</w:t>
      </w:r>
      <w:r>
        <w:rPr>
          <w:rFonts w:ascii="Tahoma" w:hAnsi="Tahoma" w:cs="Tahoma"/>
          <w:color w:val="000000"/>
          <w:sz w:val="18"/>
          <w:szCs w:val="18"/>
        </w:rPr>
        <w:t xml:space="preserve"> </w:t>
      </w:r>
      <w:r w:rsidR="00D30F98">
        <w:rPr>
          <w:rFonts w:ascii="Tahoma" w:hAnsi="Tahoma" w:cs="Tahoma"/>
          <w:color w:val="000000"/>
          <w:sz w:val="18"/>
          <w:szCs w:val="18"/>
        </w:rPr>
        <w:t xml:space="preserve">Çocuk Sağlığı ve Hastalıkları Anabilim Dalı </w:t>
      </w:r>
      <w:r w:rsidR="00D30F98" w:rsidRPr="00E37182">
        <w:rPr>
          <w:rFonts w:ascii="Tahoma" w:hAnsi="Tahoma" w:cs="Tahoma"/>
          <w:color w:val="000000"/>
          <w:sz w:val="18"/>
          <w:szCs w:val="18"/>
        </w:rPr>
        <w:t>Araştırma Görevlileri ve Çocuk Nefroloji Bilim Dalı yan dal uzmanlık öğrencileri.</w:t>
      </w:r>
    </w:p>
    <w:p w:rsidR="00231E3A" w:rsidRDefault="00231E3A">
      <w:pPr>
        <w:spacing w:line="360" w:lineRule="auto"/>
        <w:jc w:val="both"/>
        <w:rPr>
          <w:rFonts w:ascii="Tahoma" w:hAnsi="Tahoma" w:cs="Tahoma"/>
          <w:color w:val="000000"/>
          <w:sz w:val="18"/>
          <w:szCs w:val="18"/>
        </w:rPr>
      </w:pPr>
      <w:r>
        <w:rPr>
          <w:rFonts w:ascii="Tahoma" w:hAnsi="Tahoma" w:cs="Tahoma"/>
          <w:b/>
          <w:bCs/>
          <w:color w:val="000000"/>
          <w:sz w:val="18"/>
          <w:szCs w:val="18"/>
        </w:rPr>
        <w:t>Dersten sorumlu öğretim üyesi :</w:t>
      </w:r>
      <w:r>
        <w:rPr>
          <w:rFonts w:ascii="Tahoma" w:hAnsi="Tahoma" w:cs="Tahoma"/>
          <w:color w:val="000000"/>
          <w:sz w:val="18"/>
          <w:szCs w:val="18"/>
        </w:rPr>
        <w:t xml:space="preserve"> Çocuk Nefroloji Bilim Dalı öğretim üyeleri.</w:t>
      </w:r>
    </w:p>
    <w:p w:rsidR="00B96DDF" w:rsidRDefault="00231E3A" w:rsidP="00B96DDF">
      <w:pPr>
        <w:spacing w:line="360" w:lineRule="auto"/>
        <w:jc w:val="both"/>
        <w:rPr>
          <w:rFonts w:ascii="Tahoma" w:hAnsi="Tahoma" w:cs="Tahoma"/>
          <w:color w:val="000000"/>
          <w:sz w:val="18"/>
          <w:szCs w:val="18"/>
        </w:rPr>
      </w:pPr>
      <w:r>
        <w:rPr>
          <w:rFonts w:ascii="Tahoma" w:hAnsi="Tahoma" w:cs="Tahoma"/>
          <w:b/>
          <w:bCs/>
          <w:color w:val="000000"/>
          <w:sz w:val="18"/>
          <w:szCs w:val="18"/>
        </w:rPr>
        <w:t>Dersin içeriği :</w:t>
      </w:r>
      <w:r>
        <w:rPr>
          <w:rFonts w:ascii="Tahoma" w:hAnsi="Tahoma" w:cs="Tahoma"/>
          <w:color w:val="000000"/>
          <w:sz w:val="18"/>
          <w:szCs w:val="18"/>
        </w:rPr>
        <w:t xml:space="preserve"> Hemodiyaliz uygulaması, yeterliliği ve  komplikasyonları, Hemodiyaliz hastalarının beslenmesi ve malnütrisyon, Hemodiyaliz hastalarında anemi, renal osteodistrofi, hipertansiyon ve hipervolemi, Hemodiyaliz hastalarında sık görülen enfeksiyonlar, Hemodiyaliz hastalarında büyüme, Hemodiyaliz hastalarında psikolojik ve sosyal problemler.</w:t>
      </w:r>
    </w:p>
    <w:p w:rsidR="00E37182" w:rsidRDefault="00E37182" w:rsidP="00B96DDF">
      <w:pPr>
        <w:spacing w:line="360" w:lineRule="auto"/>
        <w:jc w:val="both"/>
        <w:rPr>
          <w:rFonts w:ascii="Tahoma" w:hAnsi="Tahoma" w:cs="Tahoma"/>
          <w:color w:val="000000"/>
          <w:sz w:val="18"/>
          <w:szCs w:val="18"/>
        </w:rPr>
      </w:pPr>
    </w:p>
    <w:p w:rsidR="00E37182" w:rsidRDefault="00E37182" w:rsidP="00B96DDF">
      <w:pPr>
        <w:spacing w:line="360" w:lineRule="auto"/>
        <w:jc w:val="both"/>
        <w:rPr>
          <w:rFonts w:ascii="Tahoma" w:hAnsi="Tahoma" w:cs="Tahoma"/>
          <w:color w:val="000000"/>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09"/>
      </w:tblGrid>
      <w:tr w:rsidR="00231E3A">
        <w:trPr>
          <w:trHeight w:val="557"/>
        </w:trPr>
        <w:tc>
          <w:tcPr>
            <w:tcW w:w="750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TABLO 1. PEDİATRİK NEFROLOJİ BİLİM DALI  PEDİATRİ UZMANLIK EĞİTİMİ</w:t>
            </w:r>
          </w:p>
          <w:p w:rsidR="00231E3A" w:rsidRDefault="00231E3A">
            <w:pPr>
              <w:spacing w:line="360" w:lineRule="auto"/>
              <w:jc w:val="center"/>
              <w:rPr>
                <w:rFonts w:ascii="Tahoma" w:hAnsi="Tahoma" w:cs="Tahoma"/>
                <w:sz w:val="16"/>
                <w:szCs w:val="16"/>
              </w:rPr>
            </w:pPr>
            <w:r>
              <w:rPr>
                <w:rFonts w:ascii="Tahoma" w:hAnsi="Tahoma" w:cs="Tahoma"/>
                <w:b/>
                <w:sz w:val="16"/>
                <w:szCs w:val="16"/>
              </w:rPr>
              <w:t>GÖREN ARAŞTIRMA  GÖREVLİLERİNE ANLATILAN KONULAR</w:t>
            </w:r>
          </w:p>
        </w:tc>
      </w:tr>
      <w:tr w:rsidR="00231E3A">
        <w:tc>
          <w:tcPr>
            <w:tcW w:w="7509" w:type="dxa"/>
            <w:tcBorders>
              <w:top w:val="single" w:sz="4" w:space="0" w:color="auto"/>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 xml:space="preserve">Nefrolojide anamnez ve fizik muayene </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Nefrolojide laboratuvar ve radyolojik tetkiklerin yeri ve kullanımı</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Glomeruler ve tübüler fonksiyonların değerlendirilmesi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Sıvı-elektrolit metabolizması bozukluklarında tedavi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Asit-baz dengesi bozukluklarında tedavi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Böbrek biyopsi endikasyonları ve biyopsi sonrası izlem</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Proteinürili hastanın değerlendirilmesi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İdiopatik Nefrotik Sendrom</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lastRenderedPageBreak/>
              <w:t>Hematürili hastanın değerlendirilmesi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APSGN ve IgA nefropatisi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Kronik glomerulonefritler</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Kistik böbrek hastalıkları</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Renal tübüler asidoz ve Fanconi sendromu</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Tübülointerstisyel nefrit</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Renal vaskülitler</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HÜS</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İdrar yolu enfeksiyonları</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VUR ve obstrüktif üropati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Enürezis ve mesane disfonksiyonu</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Ürolitiazis</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Pediatrik renal tümörler</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Hipertansiyon</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Akut böbrek yetmezliği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Diyaliz</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Kronik böbrek yetmezliği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Renal replasman tedavileri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Artritli hastanın değerlendirilmesi</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JRA</w:t>
            </w:r>
          </w:p>
        </w:tc>
      </w:tr>
      <w:tr w:rsidR="00231E3A">
        <w:tc>
          <w:tcPr>
            <w:tcW w:w="7509" w:type="dxa"/>
            <w:tcBorders>
              <w:top w:val="nil"/>
              <w:left w:val="single" w:sz="4" w:space="0" w:color="auto"/>
              <w:bottom w:val="nil"/>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Diğer kollojen doku hastalıkları</w:t>
            </w:r>
          </w:p>
        </w:tc>
      </w:tr>
      <w:tr w:rsidR="00231E3A">
        <w:tc>
          <w:tcPr>
            <w:tcW w:w="7509" w:type="dxa"/>
            <w:tcBorders>
              <w:top w:val="nil"/>
              <w:left w:val="single" w:sz="4" w:space="0" w:color="auto"/>
              <w:bottom w:val="single" w:sz="4" w:space="0" w:color="auto"/>
              <w:right w:val="single" w:sz="4" w:space="0" w:color="auto"/>
            </w:tcBorders>
          </w:tcPr>
          <w:p w:rsidR="00231E3A" w:rsidRDefault="00231E3A">
            <w:pPr>
              <w:numPr>
                <w:ilvl w:val="0"/>
                <w:numId w:val="41"/>
              </w:numPr>
              <w:spacing w:line="360" w:lineRule="auto"/>
              <w:rPr>
                <w:rFonts w:ascii="Tahoma" w:hAnsi="Tahoma" w:cs="Tahoma"/>
                <w:sz w:val="16"/>
                <w:szCs w:val="16"/>
              </w:rPr>
            </w:pPr>
            <w:r>
              <w:rPr>
                <w:rFonts w:ascii="Tahoma" w:hAnsi="Tahoma" w:cs="Tahoma"/>
                <w:sz w:val="16"/>
                <w:szCs w:val="16"/>
              </w:rPr>
              <w:t>FMF ve amiloidoz</w:t>
            </w:r>
          </w:p>
        </w:tc>
      </w:tr>
    </w:tbl>
    <w:p w:rsidR="00231E3A" w:rsidRDefault="00231E3A">
      <w:pPr>
        <w:spacing w:line="360" w:lineRule="auto"/>
        <w:jc w:val="both"/>
        <w:rPr>
          <w:rFonts w:ascii="Tahoma" w:hAnsi="Tahoma" w:cs="Tahoma"/>
          <w:color w:val="000000"/>
          <w:sz w:val="18"/>
          <w:szCs w:val="18"/>
        </w:rPr>
      </w:pPr>
    </w:p>
    <w:p w:rsidR="00231E3A" w:rsidRDefault="00231E3A">
      <w:pPr>
        <w:spacing w:line="360" w:lineRule="auto"/>
        <w:jc w:val="both"/>
        <w:rPr>
          <w:rFonts w:ascii="Tahoma" w:hAnsi="Tahoma" w:cs="Tahoma"/>
          <w:color w:val="000000"/>
          <w:sz w:val="18"/>
          <w:szCs w:val="18"/>
        </w:rPr>
      </w:pPr>
    </w:p>
    <w:tbl>
      <w:tblPr>
        <w:tblW w:w="9073"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73"/>
      </w:tblGrid>
      <w:tr w:rsidR="00231E3A" w:rsidTr="00D00637">
        <w:tc>
          <w:tcPr>
            <w:tcW w:w="9073"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TABLO 2. PEDİATRİK NEFROLOJİ YANDAL UZMANLIK ÖĞRENCİSİNE</w:t>
            </w:r>
          </w:p>
          <w:p w:rsidR="00231E3A" w:rsidRDefault="00231E3A">
            <w:pPr>
              <w:spacing w:line="360" w:lineRule="auto"/>
              <w:jc w:val="center"/>
              <w:rPr>
                <w:rFonts w:ascii="Tahoma" w:hAnsi="Tahoma" w:cs="Tahoma"/>
                <w:sz w:val="16"/>
                <w:szCs w:val="16"/>
              </w:rPr>
            </w:pPr>
            <w:r>
              <w:rPr>
                <w:rFonts w:ascii="Tahoma" w:hAnsi="Tahoma" w:cs="Tahoma"/>
                <w:b/>
                <w:sz w:val="16"/>
                <w:szCs w:val="16"/>
              </w:rPr>
              <w:t>ANLATILAN KONULAR</w:t>
            </w:r>
          </w:p>
        </w:tc>
      </w:tr>
      <w:tr w:rsidR="00231E3A" w:rsidTr="00D00637">
        <w:tc>
          <w:tcPr>
            <w:tcW w:w="9073" w:type="dxa"/>
            <w:tcBorders>
              <w:top w:val="single" w:sz="4" w:space="0" w:color="auto"/>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Böbreğin embriyolojik gelişimi, fizyolojisi, glomeruler ve tübüler fonksiyonlar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Perinatal üroloji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Üriner kanalın malformasyonları ve ilgili sendromlar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Sıvı-elektrolit dengesi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Asit-baz dengesi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Sıvı-elektrolit metabolizması bozukluklarında tedavi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Asit-baz dengesi bozukluklarında tedavi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Böbrek hastalıklarında beslenme</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Nefrolojide klinik ve deneysel araştırma metodları</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Nefrolojide genetik</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Nefrolojide anamnez ve fizik muayene</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Nefrolojide laboratuvar ve radyolojik tetkiklerin yeri ve kullanımı</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Böbrek biyopsi endikasyonları, yapılması ve biyopsi sonrası izlem</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lastRenderedPageBreak/>
              <w:t>Renal patoloji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Konjenital nefrotik sendrom</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Kalıtımsal glomerüler hastalıklar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İdiopatik Nefrotik Sendrom</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Glomerüler hastalıklarda immün mekanizmalar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APSGN, IgA nefropatisi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Membranoproliferatif glomerulonefrit</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Membranöz nefropati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Kresentik glomerulonefrit</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Nefronofitizi-Meduller kistik böbrek hastalığı</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Polikistik böbrek hastalığı</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Renal tübüler asidoz</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Sistinozis ve Fanconi sendromu</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Tübülointerstisyel nefrit</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Elektrolit regülasyonunda tübüler bozukluklar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Renal vaskülitler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HSP, SLE</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HÜS</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Metabolik hastalıklarda renal bulgular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İnfeksiyöz hastalıklar ve böbrek</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Nefrotoksinler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İdrar yolu enfeksiyonları</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VUR ve obstrüktif üropati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Enürezis ve mesane disfonksiyonu</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Ürolitiazis</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Pediatrik renal tümörler</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Hipertansiyon</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Akut böbrek yetmezliği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Diyaliz</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Kronik böbrek yetmezliği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Kronik böbrek yetmezliğinde konservatif tedavi</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Kronik böbrek yetmezliğinde endokrin ve büyüme bozuklukları</w:t>
            </w:r>
          </w:p>
        </w:tc>
      </w:tr>
      <w:tr w:rsidR="00231E3A" w:rsidTr="00D00637">
        <w:tc>
          <w:tcPr>
            <w:tcW w:w="9073" w:type="dxa"/>
            <w:tcBorders>
              <w:top w:val="nil"/>
              <w:left w:val="single" w:sz="4" w:space="0" w:color="auto"/>
              <w:bottom w:val="nil"/>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Renal osteodistrofi</w:t>
            </w:r>
          </w:p>
        </w:tc>
      </w:tr>
      <w:tr w:rsidR="00231E3A" w:rsidTr="00D00637">
        <w:tc>
          <w:tcPr>
            <w:tcW w:w="9073" w:type="dxa"/>
            <w:tcBorders>
              <w:top w:val="nil"/>
              <w:left w:val="single" w:sz="4" w:space="0" w:color="auto"/>
              <w:bottom w:val="single" w:sz="4" w:space="0" w:color="auto"/>
              <w:right w:val="single" w:sz="4" w:space="0" w:color="auto"/>
            </w:tcBorders>
          </w:tcPr>
          <w:p w:rsidR="00231E3A" w:rsidRDefault="00231E3A">
            <w:pPr>
              <w:numPr>
                <w:ilvl w:val="0"/>
                <w:numId w:val="42"/>
              </w:numPr>
              <w:spacing w:line="360" w:lineRule="auto"/>
              <w:rPr>
                <w:rFonts w:ascii="Tahoma" w:hAnsi="Tahoma" w:cs="Tahoma"/>
                <w:sz w:val="16"/>
                <w:szCs w:val="16"/>
              </w:rPr>
            </w:pPr>
            <w:r>
              <w:rPr>
                <w:rFonts w:ascii="Tahoma" w:hAnsi="Tahoma" w:cs="Tahoma"/>
                <w:sz w:val="16"/>
                <w:szCs w:val="16"/>
              </w:rPr>
              <w:t>Periton diyalizi, Hemodiyaliz, Pediatrik renal transplantasyon</w:t>
            </w:r>
          </w:p>
        </w:tc>
      </w:tr>
    </w:tbl>
    <w:p w:rsidR="00231E3A" w:rsidRDefault="00231E3A">
      <w:pPr>
        <w:spacing w:line="360" w:lineRule="auto"/>
        <w:ind w:left="360"/>
        <w:rPr>
          <w:rFonts w:ascii="Tahoma" w:hAnsi="Tahoma" w:cs="Tahoma"/>
          <w:sz w:val="18"/>
          <w:szCs w:val="18"/>
        </w:rPr>
      </w:pPr>
    </w:p>
    <w:tbl>
      <w:tblPr>
        <w:tblW w:w="9073"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868"/>
        <w:gridCol w:w="2205"/>
      </w:tblGrid>
      <w:tr w:rsidR="00231E3A" w:rsidTr="00D00637">
        <w:tc>
          <w:tcPr>
            <w:tcW w:w="9073" w:type="dxa"/>
            <w:gridSpan w:val="2"/>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TABLO 3. ÇOCUK NEFROLOJİ BİLİM DALINDA EĞİTİM GÖREN PEDİATRİ TIPTA UZMANLIK ÖĞRENCİSİNİN YETERLİLİK İÇİN YAPMASI GEREKEN PRATİK BECERİLER</w:t>
            </w:r>
          </w:p>
        </w:tc>
      </w:tr>
      <w:tr w:rsidR="00231E3A" w:rsidTr="00D00637">
        <w:tc>
          <w:tcPr>
            <w:tcW w:w="6868"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b/>
                <w:sz w:val="16"/>
                <w:szCs w:val="16"/>
              </w:rPr>
            </w:pPr>
            <w:r>
              <w:rPr>
                <w:rFonts w:ascii="Tahoma" w:hAnsi="Tahoma" w:cs="Tahoma"/>
                <w:b/>
                <w:sz w:val="16"/>
                <w:szCs w:val="16"/>
              </w:rPr>
              <w:t>İŞLEM</w:t>
            </w:r>
          </w:p>
        </w:tc>
        <w:tc>
          <w:tcPr>
            <w:tcW w:w="220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SAYI</w:t>
            </w:r>
          </w:p>
        </w:tc>
      </w:tr>
      <w:tr w:rsidR="00231E3A" w:rsidTr="00D00637">
        <w:tc>
          <w:tcPr>
            <w:tcW w:w="6868" w:type="dxa"/>
            <w:tcBorders>
              <w:top w:val="single" w:sz="4" w:space="0" w:color="auto"/>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Anamnez alma ve dosya hazırlama</w:t>
            </w:r>
          </w:p>
        </w:tc>
        <w:tc>
          <w:tcPr>
            <w:tcW w:w="2205" w:type="dxa"/>
            <w:tcBorders>
              <w:top w:val="single" w:sz="4" w:space="0" w:color="auto"/>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30 adet</w:t>
            </w:r>
          </w:p>
        </w:tc>
      </w:tr>
      <w:tr w:rsidR="00231E3A" w:rsidTr="00D00637">
        <w:tc>
          <w:tcPr>
            <w:tcW w:w="686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lastRenderedPageBreak/>
              <w:t>Tam idrar tetkiki yapma ve değerlendirebilme</w:t>
            </w:r>
          </w:p>
        </w:tc>
        <w:tc>
          <w:tcPr>
            <w:tcW w:w="2205" w:type="dxa"/>
            <w:tcBorders>
              <w:top w:val="nil"/>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30 adet</w:t>
            </w:r>
          </w:p>
        </w:tc>
      </w:tr>
      <w:tr w:rsidR="00231E3A" w:rsidTr="00D00637">
        <w:tc>
          <w:tcPr>
            <w:tcW w:w="686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Böbrek fonksiyon testlerini değerlendirebilme</w:t>
            </w:r>
          </w:p>
        </w:tc>
        <w:tc>
          <w:tcPr>
            <w:tcW w:w="2205" w:type="dxa"/>
            <w:tcBorders>
              <w:top w:val="nil"/>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30 adet</w:t>
            </w:r>
          </w:p>
        </w:tc>
      </w:tr>
      <w:tr w:rsidR="00231E3A" w:rsidTr="00D00637">
        <w:tc>
          <w:tcPr>
            <w:tcW w:w="686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Kan gazı sonuçlarını değerlendirebilme</w:t>
            </w:r>
          </w:p>
        </w:tc>
        <w:tc>
          <w:tcPr>
            <w:tcW w:w="2205" w:type="dxa"/>
            <w:tcBorders>
              <w:top w:val="nil"/>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30 adet</w:t>
            </w:r>
          </w:p>
        </w:tc>
      </w:tr>
      <w:tr w:rsidR="00231E3A" w:rsidTr="00D00637">
        <w:tc>
          <w:tcPr>
            <w:tcW w:w="686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Nefrolojide kullanılan radyolojik tetkiklerin istenmesi ve değerlendirilebimesi</w:t>
            </w:r>
          </w:p>
        </w:tc>
        <w:tc>
          <w:tcPr>
            <w:tcW w:w="2205" w:type="dxa"/>
            <w:tcBorders>
              <w:top w:val="nil"/>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30 adet</w:t>
            </w:r>
          </w:p>
        </w:tc>
      </w:tr>
      <w:tr w:rsidR="00231E3A" w:rsidTr="00D00637">
        <w:tc>
          <w:tcPr>
            <w:tcW w:w="6868" w:type="dxa"/>
            <w:tcBorders>
              <w:top w:val="nil"/>
              <w:left w:val="single" w:sz="4" w:space="0" w:color="auto"/>
              <w:bottom w:val="single" w:sz="4" w:space="0" w:color="auto"/>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Hastanın böbrek biyopsisine hazırlanması ve biyopsi sonrası izlemi</w:t>
            </w:r>
          </w:p>
        </w:tc>
        <w:tc>
          <w:tcPr>
            <w:tcW w:w="2205" w:type="dxa"/>
            <w:tcBorders>
              <w:top w:val="nil"/>
              <w:left w:val="single" w:sz="4" w:space="0" w:color="auto"/>
              <w:bottom w:val="single" w:sz="4" w:space="0" w:color="auto"/>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5 adet</w:t>
            </w:r>
          </w:p>
        </w:tc>
      </w:tr>
    </w:tbl>
    <w:p w:rsidR="00231E3A" w:rsidRDefault="00231E3A">
      <w:pPr>
        <w:spacing w:line="360" w:lineRule="auto"/>
        <w:rPr>
          <w:rFonts w:ascii="Tahoma" w:hAnsi="Tahoma" w:cs="Tahoma"/>
          <w:sz w:val="18"/>
          <w:szCs w:val="18"/>
        </w:rPr>
      </w:pPr>
    </w:p>
    <w:tbl>
      <w:tblPr>
        <w:tblW w:w="9073" w:type="dxa"/>
        <w:tblInd w:w="-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862"/>
        <w:gridCol w:w="2211"/>
      </w:tblGrid>
      <w:tr w:rsidR="00231E3A" w:rsidTr="00D00637">
        <w:tc>
          <w:tcPr>
            <w:tcW w:w="9073" w:type="dxa"/>
            <w:gridSpan w:val="2"/>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TABLO 4. ÇOCUK NEFROLOJİ BİLİM DALINDA EĞİTİM GÖREN YAN DAL UZMANLIK ÖĞRENCİSİNİN YETERLİLİK İÇİN YAPMASI GEREKEN PRATİK BECERİLER</w:t>
            </w:r>
          </w:p>
        </w:tc>
      </w:tr>
      <w:tr w:rsidR="00231E3A" w:rsidTr="00D00637">
        <w:tc>
          <w:tcPr>
            <w:tcW w:w="6862" w:type="dxa"/>
            <w:tcBorders>
              <w:top w:val="single" w:sz="4" w:space="0" w:color="auto"/>
              <w:left w:val="single" w:sz="4" w:space="0" w:color="auto"/>
              <w:bottom w:val="nil"/>
              <w:right w:val="single" w:sz="4" w:space="0" w:color="auto"/>
            </w:tcBorders>
          </w:tcPr>
          <w:p w:rsidR="00231E3A" w:rsidRDefault="00231E3A">
            <w:pPr>
              <w:spacing w:line="360" w:lineRule="auto"/>
              <w:rPr>
                <w:rFonts w:ascii="Tahoma" w:hAnsi="Tahoma" w:cs="Tahoma"/>
                <w:b/>
                <w:sz w:val="16"/>
                <w:szCs w:val="16"/>
              </w:rPr>
            </w:pPr>
            <w:r>
              <w:rPr>
                <w:rFonts w:ascii="Tahoma" w:hAnsi="Tahoma" w:cs="Tahoma"/>
                <w:b/>
                <w:sz w:val="16"/>
                <w:szCs w:val="16"/>
              </w:rPr>
              <w:t>İŞLEM</w:t>
            </w:r>
          </w:p>
        </w:tc>
        <w:tc>
          <w:tcPr>
            <w:tcW w:w="2211" w:type="dxa"/>
            <w:tcBorders>
              <w:top w:val="single" w:sz="4" w:space="0" w:color="auto"/>
              <w:left w:val="single" w:sz="4" w:space="0" w:color="auto"/>
              <w:bottom w:val="nil"/>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SAYI</w:t>
            </w:r>
          </w:p>
        </w:tc>
      </w:tr>
      <w:tr w:rsidR="00231E3A" w:rsidTr="00D00637">
        <w:tc>
          <w:tcPr>
            <w:tcW w:w="6862" w:type="dxa"/>
            <w:tcBorders>
              <w:top w:val="single" w:sz="4" w:space="0" w:color="auto"/>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Tıpta uzmanlık öğrencisinin yapması gereken tüm beceriler yapılmalıdır</w:t>
            </w:r>
          </w:p>
        </w:tc>
        <w:tc>
          <w:tcPr>
            <w:tcW w:w="2211" w:type="dxa"/>
            <w:tcBorders>
              <w:top w:val="single" w:sz="4" w:space="0" w:color="auto"/>
              <w:left w:val="single" w:sz="4" w:space="0" w:color="auto"/>
              <w:bottom w:val="nil"/>
              <w:right w:val="single" w:sz="4" w:space="0" w:color="auto"/>
            </w:tcBorders>
          </w:tcPr>
          <w:p w:rsidR="00231E3A" w:rsidRDefault="00231E3A">
            <w:pPr>
              <w:spacing w:line="360" w:lineRule="auto"/>
              <w:jc w:val="center"/>
              <w:rPr>
                <w:rFonts w:ascii="Tahoma" w:hAnsi="Tahoma" w:cs="Tahoma"/>
                <w:sz w:val="16"/>
                <w:szCs w:val="16"/>
              </w:rPr>
            </w:pPr>
          </w:p>
        </w:tc>
      </w:tr>
      <w:tr w:rsidR="00231E3A" w:rsidTr="00D00637">
        <w:tc>
          <w:tcPr>
            <w:tcW w:w="6862"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 xml:space="preserve">Renal USG yapılması </w:t>
            </w:r>
          </w:p>
        </w:tc>
        <w:tc>
          <w:tcPr>
            <w:tcW w:w="2211" w:type="dxa"/>
            <w:tcBorders>
              <w:top w:val="nil"/>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 xml:space="preserve">  </w:t>
            </w:r>
            <w:r w:rsidR="00D00637">
              <w:rPr>
                <w:rFonts w:ascii="Tahoma" w:hAnsi="Tahoma" w:cs="Tahoma"/>
                <w:sz w:val="16"/>
                <w:szCs w:val="16"/>
              </w:rPr>
              <w:t xml:space="preserve">       </w:t>
            </w:r>
            <w:r>
              <w:rPr>
                <w:rFonts w:ascii="Tahoma" w:hAnsi="Tahoma" w:cs="Tahoma"/>
                <w:sz w:val="16"/>
                <w:szCs w:val="16"/>
              </w:rPr>
              <w:t>30 adet</w:t>
            </w:r>
          </w:p>
        </w:tc>
      </w:tr>
      <w:tr w:rsidR="00231E3A" w:rsidTr="00D00637">
        <w:tc>
          <w:tcPr>
            <w:tcW w:w="6862"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Böbrek biyopsisi yapılması</w:t>
            </w:r>
          </w:p>
        </w:tc>
        <w:tc>
          <w:tcPr>
            <w:tcW w:w="2211" w:type="dxa"/>
            <w:tcBorders>
              <w:top w:val="nil"/>
              <w:left w:val="single" w:sz="4" w:space="0" w:color="auto"/>
              <w:bottom w:val="nil"/>
              <w:right w:val="single" w:sz="4" w:space="0" w:color="auto"/>
            </w:tcBorders>
          </w:tcPr>
          <w:p w:rsidR="00231E3A" w:rsidRDefault="00231E3A">
            <w:pPr>
              <w:spacing w:line="360" w:lineRule="auto"/>
              <w:ind w:left="360"/>
              <w:rPr>
                <w:rFonts w:ascii="Tahoma" w:hAnsi="Tahoma" w:cs="Tahoma"/>
                <w:sz w:val="16"/>
                <w:szCs w:val="16"/>
              </w:rPr>
            </w:pPr>
            <w:r>
              <w:rPr>
                <w:rFonts w:ascii="Tahoma" w:hAnsi="Tahoma" w:cs="Tahoma"/>
                <w:sz w:val="16"/>
                <w:szCs w:val="16"/>
              </w:rPr>
              <w:t xml:space="preserve">  </w:t>
            </w:r>
            <w:r w:rsidR="00D00637">
              <w:rPr>
                <w:rFonts w:ascii="Tahoma" w:hAnsi="Tahoma" w:cs="Tahoma"/>
                <w:sz w:val="16"/>
                <w:szCs w:val="16"/>
              </w:rPr>
              <w:t xml:space="preserve">       </w:t>
            </w:r>
            <w:r>
              <w:rPr>
                <w:rFonts w:ascii="Tahoma" w:hAnsi="Tahoma" w:cs="Tahoma"/>
                <w:sz w:val="16"/>
                <w:szCs w:val="16"/>
              </w:rPr>
              <w:t>30 adet</w:t>
            </w:r>
          </w:p>
        </w:tc>
      </w:tr>
      <w:tr w:rsidR="00231E3A" w:rsidTr="00D00637">
        <w:tc>
          <w:tcPr>
            <w:tcW w:w="6862"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Akut diyaliz açılması ve hastanın izlenmesi</w:t>
            </w:r>
          </w:p>
        </w:tc>
        <w:tc>
          <w:tcPr>
            <w:tcW w:w="2211" w:type="dxa"/>
            <w:tcBorders>
              <w:top w:val="nil"/>
              <w:left w:val="single" w:sz="4" w:space="0" w:color="auto"/>
              <w:bottom w:val="nil"/>
              <w:right w:val="single" w:sz="4" w:space="0" w:color="auto"/>
            </w:tcBorders>
          </w:tcPr>
          <w:p w:rsidR="00231E3A" w:rsidRDefault="00231E3A">
            <w:pPr>
              <w:spacing w:line="360" w:lineRule="auto"/>
              <w:jc w:val="center"/>
              <w:rPr>
                <w:rFonts w:ascii="Tahoma" w:hAnsi="Tahoma" w:cs="Tahoma"/>
                <w:sz w:val="16"/>
                <w:szCs w:val="16"/>
              </w:rPr>
            </w:pPr>
            <w:r>
              <w:rPr>
                <w:rFonts w:ascii="Tahoma" w:hAnsi="Tahoma" w:cs="Tahoma"/>
                <w:sz w:val="16"/>
                <w:szCs w:val="16"/>
              </w:rPr>
              <w:t>10 adet</w:t>
            </w:r>
          </w:p>
        </w:tc>
      </w:tr>
      <w:tr w:rsidR="00231E3A" w:rsidTr="00D00637">
        <w:tc>
          <w:tcPr>
            <w:tcW w:w="6862"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Hastanın transplantasyona hazırlığı ve transplant hastasının izlemi</w:t>
            </w:r>
          </w:p>
        </w:tc>
        <w:tc>
          <w:tcPr>
            <w:tcW w:w="2211" w:type="dxa"/>
            <w:tcBorders>
              <w:top w:val="nil"/>
              <w:left w:val="single" w:sz="4" w:space="0" w:color="auto"/>
              <w:bottom w:val="nil"/>
              <w:right w:val="single" w:sz="4" w:space="0" w:color="auto"/>
            </w:tcBorders>
          </w:tcPr>
          <w:p w:rsidR="00231E3A" w:rsidRDefault="00231E3A">
            <w:pPr>
              <w:spacing w:line="360" w:lineRule="auto"/>
              <w:jc w:val="center"/>
              <w:rPr>
                <w:rFonts w:ascii="Tahoma" w:hAnsi="Tahoma" w:cs="Tahoma"/>
                <w:sz w:val="16"/>
                <w:szCs w:val="16"/>
              </w:rPr>
            </w:pPr>
            <w:r>
              <w:rPr>
                <w:rFonts w:ascii="Tahoma" w:hAnsi="Tahoma" w:cs="Tahoma"/>
                <w:sz w:val="16"/>
                <w:szCs w:val="16"/>
              </w:rPr>
              <w:t>3 adet</w:t>
            </w:r>
          </w:p>
        </w:tc>
      </w:tr>
      <w:tr w:rsidR="00231E3A" w:rsidTr="00D00637">
        <w:tc>
          <w:tcPr>
            <w:tcW w:w="6862" w:type="dxa"/>
            <w:tcBorders>
              <w:top w:val="nil"/>
              <w:left w:val="single" w:sz="4" w:space="0" w:color="auto"/>
              <w:bottom w:val="single" w:sz="4" w:space="0" w:color="auto"/>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Kronik diyaliz programındaki hastanın izlemi</w:t>
            </w:r>
          </w:p>
        </w:tc>
        <w:tc>
          <w:tcPr>
            <w:tcW w:w="2211" w:type="dxa"/>
            <w:tcBorders>
              <w:top w:val="nil"/>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sz w:val="16"/>
                <w:szCs w:val="16"/>
              </w:rPr>
            </w:pPr>
            <w:r>
              <w:rPr>
                <w:rFonts w:ascii="Tahoma" w:hAnsi="Tahoma" w:cs="Tahoma"/>
                <w:sz w:val="16"/>
                <w:szCs w:val="16"/>
              </w:rPr>
              <w:t>30 adet</w:t>
            </w:r>
          </w:p>
        </w:tc>
      </w:tr>
    </w:tbl>
    <w:p w:rsidR="00D00637" w:rsidRDefault="00D00637">
      <w:pPr>
        <w:spacing w:line="360" w:lineRule="auto"/>
        <w:rPr>
          <w:rFonts w:ascii="Tahoma" w:hAnsi="Tahoma" w:cs="Tahoma"/>
          <w:sz w:val="18"/>
          <w:szCs w:val="18"/>
        </w:rPr>
      </w:pPr>
    </w:p>
    <w:tbl>
      <w:tblPr>
        <w:tblW w:w="904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8"/>
        <w:gridCol w:w="6688"/>
      </w:tblGrid>
      <w:tr w:rsidR="00231E3A" w:rsidTr="00D00637">
        <w:trPr>
          <w:jc w:val="center"/>
        </w:trPr>
        <w:tc>
          <w:tcPr>
            <w:tcW w:w="9046" w:type="dxa"/>
            <w:gridSpan w:val="2"/>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TABLO 5. ÇOCUK NEFROLOJİ BİLİM DALI 20</w:t>
            </w:r>
            <w:r w:rsidR="008D7415">
              <w:rPr>
                <w:rFonts w:ascii="Tahoma" w:hAnsi="Tahoma" w:cs="Tahoma"/>
                <w:b/>
                <w:sz w:val="16"/>
                <w:szCs w:val="16"/>
              </w:rPr>
              <w:t>22-2023</w:t>
            </w:r>
            <w:r>
              <w:rPr>
                <w:rFonts w:ascii="Tahoma" w:hAnsi="Tahoma" w:cs="Tahoma"/>
                <w:b/>
                <w:sz w:val="16"/>
                <w:szCs w:val="16"/>
              </w:rPr>
              <w:t xml:space="preserve"> DÖNEMİ</w:t>
            </w:r>
          </w:p>
          <w:p w:rsidR="00231E3A" w:rsidRDefault="00231E3A">
            <w:pPr>
              <w:spacing w:line="360" w:lineRule="auto"/>
              <w:jc w:val="center"/>
              <w:rPr>
                <w:rFonts w:ascii="Tahoma" w:hAnsi="Tahoma" w:cs="Tahoma"/>
                <w:sz w:val="16"/>
                <w:szCs w:val="16"/>
              </w:rPr>
            </w:pPr>
            <w:r>
              <w:rPr>
                <w:rFonts w:ascii="Tahoma" w:hAnsi="Tahoma" w:cs="Tahoma"/>
                <w:b/>
                <w:sz w:val="16"/>
                <w:szCs w:val="16"/>
              </w:rPr>
              <w:t>SEMİNER PROGRAMI</w:t>
            </w:r>
          </w:p>
        </w:tc>
      </w:tr>
      <w:tr w:rsidR="00231E3A" w:rsidTr="00D00637">
        <w:trPr>
          <w:jc w:val="center"/>
        </w:trPr>
        <w:tc>
          <w:tcPr>
            <w:tcW w:w="2358"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sz w:val="16"/>
                <w:szCs w:val="16"/>
              </w:rPr>
            </w:pPr>
            <w:r>
              <w:rPr>
                <w:rFonts w:ascii="Tahoma" w:hAnsi="Tahoma" w:cs="Tahoma"/>
                <w:b/>
                <w:sz w:val="16"/>
                <w:szCs w:val="16"/>
              </w:rPr>
              <w:t>Tarih</w:t>
            </w:r>
          </w:p>
        </w:tc>
        <w:tc>
          <w:tcPr>
            <w:tcW w:w="6688"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b/>
                <w:sz w:val="16"/>
                <w:szCs w:val="16"/>
              </w:rPr>
            </w:pPr>
            <w:r>
              <w:rPr>
                <w:rFonts w:ascii="Tahoma" w:hAnsi="Tahoma" w:cs="Tahoma"/>
                <w:b/>
                <w:sz w:val="16"/>
                <w:szCs w:val="16"/>
              </w:rPr>
              <w:t>Konu</w:t>
            </w:r>
          </w:p>
        </w:tc>
      </w:tr>
      <w:tr w:rsidR="00231E3A" w:rsidTr="00D00637">
        <w:trPr>
          <w:jc w:val="center"/>
        </w:trPr>
        <w:tc>
          <w:tcPr>
            <w:tcW w:w="2358" w:type="dxa"/>
            <w:tcBorders>
              <w:top w:val="single" w:sz="4" w:space="0" w:color="auto"/>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single" w:sz="4" w:space="0" w:color="auto"/>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Nefrolojide laboratuvar ve radyolojik tetkiklerin yeri</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Sıvı-elektrolit dengesi bozuklukları</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Asit-baz dengesi bozuklukları</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Crash sendromu</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Ürolitiazis</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İdiopatik Nefrotik Sendrom</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Glomerüler hastalıklarda immün mekanizmalar</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Enürezis ve Mesane disfonksiyonları</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Böbrek biyopsisi endikasyonları, yapılışı, izlemi</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Akut böbrek yetmezliği</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APSGN ve IgA nefropatisi</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Renal vaskülitler</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Kistik böbrek hastalıkları</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Kronik böbrek yetmezliği</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Hemolitik üremik sendrom</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Hipertansiyon</w:t>
            </w:r>
          </w:p>
        </w:tc>
      </w:tr>
      <w:tr w:rsidR="00231E3A" w:rsidTr="00D00637">
        <w:trPr>
          <w:jc w:val="center"/>
        </w:trPr>
        <w:tc>
          <w:tcPr>
            <w:tcW w:w="235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nil"/>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Periton diyalizi</w:t>
            </w:r>
          </w:p>
        </w:tc>
      </w:tr>
      <w:tr w:rsidR="00231E3A" w:rsidTr="00D00637">
        <w:trPr>
          <w:jc w:val="center"/>
        </w:trPr>
        <w:tc>
          <w:tcPr>
            <w:tcW w:w="2358" w:type="dxa"/>
            <w:tcBorders>
              <w:top w:val="nil"/>
              <w:left w:val="single" w:sz="4" w:space="0" w:color="auto"/>
              <w:bottom w:val="single" w:sz="4" w:space="0" w:color="auto"/>
              <w:right w:val="single" w:sz="4" w:space="0" w:color="auto"/>
            </w:tcBorders>
          </w:tcPr>
          <w:p w:rsidR="00231E3A" w:rsidRDefault="00231E3A">
            <w:pPr>
              <w:spacing w:line="360" w:lineRule="auto"/>
              <w:rPr>
                <w:rFonts w:ascii="Tahoma" w:hAnsi="Tahoma" w:cs="Tahoma"/>
                <w:sz w:val="16"/>
                <w:szCs w:val="16"/>
              </w:rPr>
            </w:pPr>
          </w:p>
        </w:tc>
        <w:tc>
          <w:tcPr>
            <w:tcW w:w="6688" w:type="dxa"/>
            <w:tcBorders>
              <w:top w:val="nil"/>
              <w:left w:val="single" w:sz="4" w:space="0" w:color="auto"/>
              <w:bottom w:val="single" w:sz="4" w:space="0" w:color="auto"/>
              <w:right w:val="single" w:sz="4" w:space="0" w:color="auto"/>
            </w:tcBorders>
          </w:tcPr>
          <w:p w:rsidR="00231E3A" w:rsidRDefault="00231E3A">
            <w:pPr>
              <w:spacing w:line="360" w:lineRule="auto"/>
              <w:rPr>
                <w:rFonts w:ascii="Tahoma" w:hAnsi="Tahoma" w:cs="Tahoma"/>
                <w:sz w:val="16"/>
                <w:szCs w:val="16"/>
              </w:rPr>
            </w:pPr>
            <w:r>
              <w:rPr>
                <w:rFonts w:ascii="Tahoma" w:hAnsi="Tahoma" w:cs="Tahoma"/>
                <w:sz w:val="16"/>
                <w:szCs w:val="16"/>
              </w:rPr>
              <w:t>Hemodiyaliz</w:t>
            </w:r>
          </w:p>
        </w:tc>
      </w:tr>
    </w:tbl>
    <w:p w:rsidR="00D939E5" w:rsidRDefault="00D939E5">
      <w:pPr>
        <w:pStyle w:val="Balk3"/>
        <w:spacing w:line="360" w:lineRule="auto"/>
        <w:jc w:val="left"/>
        <w:rPr>
          <w:rFonts w:ascii="Tahoma" w:hAnsi="Tahoma" w:cs="Tahoma"/>
          <w:color w:val="000000"/>
          <w:sz w:val="16"/>
          <w:szCs w:val="16"/>
          <w:lang w:val="tr-TR"/>
        </w:rPr>
      </w:pPr>
    </w:p>
    <w:p w:rsidR="00231E3A" w:rsidRPr="008B5052" w:rsidRDefault="00231E3A" w:rsidP="00A20AF8">
      <w:pPr>
        <w:pStyle w:val="Balk3"/>
        <w:spacing w:line="360" w:lineRule="auto"/>
        <w:rPr>
          <w:rFonts w:ascii="Tahoma" w:hAnsi="Tahoma" w:cs="Tahoma"/>
          <w:color w:val="000000"/>
          <w:sz w:val="20"/>
          <w:szCs w:val="20"/>
          <w:lang w:val="tr-TR"/>
        </w:rPr>
      </w:pPr>
      <w:r w:rsidRPr="008B5052">
        <w:rPr>
          <w:rFonts w:ascii="Tahoma" w:hAnsi="Tahoma" w:cs="Tahoma"/>
          <w:color w:val="000000"/>
          <w:sz w:val="20"/>
          <w:szCs w:val="20"/>
          <w:lang w:val="tr-TR"/>
        </w:rPr>
        <w:t>Pediatrik Nefroloji Bilim Dalı  20</w:t>
      </w:r>
      <w:r w:rsidR="00E94322">
        <w:rPr>
          <w:rFonts w:ascii="Tahoma" w:hAnsi="Tahoma" w:cs="Tahoma"/>
          <w:color w:val="000000"/>
          <w:sz w:val="20"/>
          <w:szCs w:val="20"/>
          <w:lang w:val="tr-TR"/>
        </w:rPr>
        <w:t>2</w:t>
      </w:r>
      <w:r w:rsidR="008D7415">
        <w:rPr>
          <w:rFonts w:ascii="Tahoma" w:hAnsi="Tahoma" w:cs="Tahoma"/>
          <w:color w:val="000000"/>
          <w:sz w:val="20"/>
          <w:szCs w:val="20"/>
          <w:lang w:val="tr-TR"/>
        </w:rPr>
        <w:t>2</w:t>
      </w:r>
      <w:r w:rsidR="00E508C8" w:rsidRPr="008B5052">
        <w:rPr>
          <w:rFonts w:ascii="Tahoma" w:hAnsi="Tahoma" w:cs="Tahoma"/>
          <w:color w:val="000000"/>
          <w:sz w:val="20"/>
          <w:szCs w:val="20"/>
          <w:lang w:val="tr-TR"/>
        </w:rPr>
        <w:t>-20</w:t>
      </w:r>
      <w:r w:rsidR="00DA5154">
        <w:rPr>
          <w:rFonts w:ascii="Tahoma" w:hAnsi="Tahoma" w:cs="Tahoma"/>
          <w:color w:val="000000"/>
          <w:sz w:val="20"/>
          <w:szCs w:val="20"/>
          <w:lang w:val="tr-TR"/>
        </w:rPr>
        <w:t>2</w:t>
      </w:r>
      <w:r w:rsidR="008D7415">
        <w:rPr>
          <w:rFonts w:ascii="Tahoma" w:hAnsi="Tahoma" w:cs="Tahoma"/>
          <w:color w:val="000000"/>
          <w:sz w:val="20"/>
          <w:szCs w:val="20"/>
          <w:lang w:val="tr-TR"/>
        </w:rPr>
        <w:t>3</w:t>
      </w:r>
      <w:r w:rsidRPr="008B5052">
        <w:rPr>
          <w:rFonts w:ascii="Tahoma" w:hAnsi="Tahoma" w:cs="Tahoma"/>
          <w:color w:val="000000"/>
          <w:sz w:val="20"/>
          <w:szCs w:val="20"/>
          <w:lang w:val="tr-TR"/>
        </w:rPr>
        <w:t xml:space="preserve"> haftalık ders programı</w:t>
      </w:r>
    </w:p>
    <w:tbl>
      <w:tblPr>
        <w:tblW w:w="9356"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5"/>
        <w:gridCol w:w="1843"/>
        <w:gridCol w:w="1559"/>
        <w:gridCol w:w="1559"/>
        <w:gridCol w:w="1559"/>
        <w:gridCol w:w="1701"/>
      </w:tblGrid>
      <w:tr w:rsidR="00231E3A" w:rsidTr="00D939E5">
        <w:trPr>
          <w:trHeight w:val="260"/>
        </w:trPr>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b/>
                <w:color w:val="000000"/>
                <w:sz w:val="16"/>
                <w:szCs w:val="16"/>
              </w:rPr>
            </w:pPr>
            <w:r>
              <w:rPr>
                <w:rFonts w:ascii="Tahoma" w:hAnsi="Tahoma" w:cs="Tahoma"/>
                <w:b/>
                <w:color w:val="000000"/>
                <w:sz w:val="16"/>
                <w:szCs w:val="16"/>
              </w:rPr>
              <w:t>Saat</w:t>
            </w:r>
          </w:p>
        </w:tc>
        <w:tc>
          <w:tcPr>
            <w:tcW w:w="1843"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b/>
                <w:color w:val="000000"/>
                <w:sz w:val="16"/>
                <w:szCs w:val="16"/>
              </w:rPr>
            </w:pPr>
            <w:r>
              <w:rPr>
                <w:rFonts w:ascii="Tahoma" w:hAnsi="Tahoma" w:cs="Tahoma"/>
                <w:b/>
                <w:color w:val="000000"/>
                <w:sz w:val="16"/>
                <w:szCs w:val="16"/>
              </w:rPr>
              <w:t>Pazartesi</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b/>
                <w:color w:val="000000"/>
                <w:sz w:val="16"/>
                <w:szCs w:val="16"/>
              </w:rPr>
            </w:pPr>
            <w:r>
              <w:rPr>
                <w:rFonts w:ascii="Tahoma" w:hAnsi="Tahoma" w:cs="Tahoma"/>
                <w:b/>
                <w:color w:val="000000"/>
                <w:sz w:val="16"/>
                <w:szCs w:val="16"/>
              </w:rPr>
              <w:t>Salı</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b/>
                <w:color w:val="000000"/>
                <w:sz w:val="16"/>
                <w:szCs w:val="16"/>
              </w:rPr>
            </w:pPr>
            <w:r>
              <w:rPr>
                <w:rFonts w:ascii="Tahoma" w:hAnsi="Tahoma" w:cs="Tahoma"/>
                <w:b/>
                <w:color w:val="000000"/>
                <w:sz w:val="16"/>
                <w:szCs w:val="16"/>
              </w:rPr>
              <w:t>Çarşamba</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b/>
                <w:color w:val="000000"/>
                <w:sz w:val="16"/>
                <w:szCs w:val="16"/>
              </w:rPr>
            </w:pPr>
            <w:r>
              <w:rPr>
                <w:rFonts w:ascii="Tahoma" w:hAnsi="Tahoma" w:cs="Tahoma"/>
                <w:b/>
                <w:color w:val="000000"/>
                <w:sz w:val="16"/>
                <w:szCs w:val="16"/>
              </w:rPr>
              <w:t>Perşembe</w:t>
            </w:r>
          </w:p>
        </w:tc>
        <w:tc>
          <w:tcPr>
            <w:tcW w:w="1701"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b/>
                <w:color w:val="000000"/>
                <w:sz w:val="16"/>
                <w:szCs w:val="16"/>
              </w:rPr>
            </w:pPr>
            <w:r>
              <w:rPr>
                <w:rFonts w:ascii="Tahoma" w:hAnsi="Tahoma" w:cs="Tahoma"/>
                <w:b/>
                <w:color w:val="000000"/>
                <w:sz w:val="16"/>
                <w:szCs w:val="16"/>
              </w:rPr>
              <w:t>Cuma</w:t>
            </w:r>
          </w:p>
        </w:tc>
      </w:tr>
      <w:tr w:rsidR="00231E3A" w:rsidTr="00D939E5">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t>08.00-09.00</w:t>
            </w:r>
          </w:p>
        </w:tc>
        <w:tc>
          <w:tcPr>
            <w:tcW w:w="1843" w:type="dxa"/>
            <w:tcBorders>
              <w:top w:val="single" w:sz="4" w:space="0" w:color="auto"/>
              <w:left w:val="single" w:sz="4" w:space="0" w:color="auto"/>
              <w:bottom w:val="single" w:sz="4" w:space="0" w:color="auto"/>
              <w:right w:val="single" w:sz="4" w:space="0" w:color="auto"/>
            </w:tcBorders>
          </w:tcPr>
          <w:p w:rsidR="00231E3A" w:rsidRDefault="00B306C9" w:rsidP="00B306C9">
            <w:pPr>
              <w:spacing w:line="360" w:lineRule="auto"/>
              <w:rPr>
                <w:rFonts w:ascii="Tahoma" w:hAnsi="Tahoma" w:cs="Tahoma"/>
                <w:color w:val="000000"/>
                <w:sz w:val="16"/>
                <w:szCs w:val="16"/>
              </w:rPr>
            </w:pPr>
            <w:r>
              <w:rPr>
                <w:rFonts w:ascii="Tahoma" w:hAnsi="Tahoma" w:cs="Tahoma"/>
                <w:color w:val="000000"/>
                <w:sz w:val="16"/>
                <w:szCs w:val="16"/>
              </w:rPr>
              <w:t>T</w:t>
            </w:r>
            <w:r w:rsidR="00231E3A">
              <w:rPr>
                <w:rFonts w:ascii="Tahoma" w:hAnsi="Tahoma" w:cs="Tahoma"/>
                <w:color w:val="000000"/>
                <w:sz w:val="16"/>
                <w:szCs w:val="16"/>
              </w:rPr>
              <w:t>ez danışmanlığı (PNE</w:t>
            </w:r>
            <w:r>
              <w:rPr>
                <w:rFonts w:ascii="Tahoma" w:hAnsi="Tahoma" w:cs="Tahoma"/>
                <w:color w:val="000000"/>
                <w:sz w:val="16"/>
                <w:szCs w:val="16"/>
              </w:rPr>
              <w:t>7</w:t>
            </w:r>
            <w:r w:rsidR="00231E3A">
              <w:rPr>
                <w:rFonts w:ascii="Tahoma" w:hAnsi="Tahoma" w:cs="Tahoma"/>
                <w:color w:val="000000"/>
                <w:sz w:val="16"/>
                <w:szCs w:val="16"/>
              </w:rPr>
              <w:t>00)</w:t>
            </w:r>
          </w:p>
        </w:tc>
        <w:tc>
          <w:tcPr>
            <w:tcW w:w="1559" w:type="dxa"/>
            <w:tcBorders>
              <w:top w:val="single" w:sz="4" w:space="0" w:color="auto"/>
              <w:left w:val="single" w:sz="4" w:space="0" w:color="auto"/>
              <w:bottom w:val="single" w:sz="4" w:space="0" w:color="auto"/>
              <w:right w:val="single" w:sz="4" w:space="0" w:color="auto"/>
            </w:tcBorders>
          </w:tcPr>
          <w:p w:rsidR="00231E3A" w:rsidRDefault="00231E3A" w:rsidP="00DD115F">
            <w:pPr>
              <w:spacing w:line="360" w:lineRule="auto"/>
              <w:jc w:val="center"/>
              <w:rPr>
                <w:rFonts w:ascii="Tahoma" w:hAnsi="Tahoma" w:cs="Tahoma"/>
                <w:color w:val="000000"/>
                <w:sz w:val="16"/>
                <w:szCs w:val="16"/>
              </w:rPr>
            </w:pPr>
            <w:r>
              <w:rPr>
                <w:rFonts w:ascii="Tahoma" w:hAnsi="Tahoma" w:cs="Tahoma"/>
                <w:color w:val="000000"/>
                <w:sz w:val="16"/>
                <w:szCs w:val="16"/>
              </w:rPr>
              <w:t>Nefroloji seminer veya makale</w:t>
            </w:r>
          </w:p>
          <w:p w:rsidR="00231E3A" w:rsidRDefault="00231E3A" w:rsidP="00DD115F">
            <w:pPr>
              <w:spacing w:line="360" w:lineRule="auto"/>
              <w:jc w:val="center"/>
              <w:rPr>
                <w:rFonts w:ascii="Tahoma" w:hAnsi="Tahoma" w:cs="Tahoma"/>
                <w:color w:val="000000"/>
                <w:sz w:val="16"/>
                <w:szCs w:val="16"/>
              </w:rPr>
            </w:pPr>
            <w:r>
              <w:rPr>
                <w:rFonts w:ascii="Tahoma" w:hAnsi="Tahoma" w:cs="Tahoma"/>
                <w:color w:val="000000"/>
                <w:sz w:val="16"/>
                <w:szCs w:val="16"/>
              </w:rPr>
              <w:t>(PNE705)</w:t>
            </w:r>
          </w:p>
        </w:tc>
        <w:tc>
          <w:tcPr>
            <w:tcW w:w="1559" w:type="dxa"/>
            <w:tcBorders>
              <w:top w:val="single" w:sz="4" w:space="0" w:color="auto"/>
              <w:left w:val="single" w:sz="4" w:space="0" w:color="auto"/>
              <w:bottom w:val="single" w:sz="4" w:space="0" w:color="auto"/>
              <w:right w:val="single" w:sz="4" w:space="0" w:color="auto"/>
            </w:tcBorders>
          </w:tcPr>
          <w:p w:rsidR="00DD115F" w:rsidRDefault="00DD115F" w:rsidP="00DD115F">
            <w:pPr>
              <w:spacing w:line="360" w:lineRule="auto"/>
              <w:jc w:val="center"/>
              <w:rPr>
                <w:rFonts w:ascii="Tahoma" w:hAnsi="Tahoma" w:cs="Tahoma"/>
                <w:color w:val="000000"/>
                <w:sz w:val="16"/>
                <w:szCs w:val="16"/>
              </w:rPr>
            </w:pPr>
            <w:r>
              <w:rPr>
                <w:rFonts w:ascii="Tahoma" w:hAnsi="Tahoma" w:cs="Tahoma"/>
                <w:color w:val="000000"/>
                <w:sz w:val="16"/>
                <w:szCs w:val="16"/>
              </w:rPr>
              <w:t>Nefroloji seminer veya makale</w:t>
            </w:r>
          </w:p>
          <w:p w:rsidR="00231E3A" w:rsidRDefault="00DD115F" w:rsidP="00DD115F">
            <w:pPr>
              <w:spacing w:line="360" w:lineRule="auto"/>
              <w:jc w:val="center"/>
              <w:rPr>
                <w:rFonts w:ascii="Tahoma" w:hAnsi="Tahoma" w:cs="Tahoma"/>
                <w:color w:val="000000"/>
                <w:sz w:val="16"/>
                <w:szCs w:val="16"/>
              </w:rPr>
            </w:pPr>
            <w:r>
              <w:rPr>
                <w:rFonts w:ascii="Tahoma" w:hAnsi="Tahoma" w:cs="Tahoma"/>
                <w:color w:val="000000"/>
                <w:sz w:val="16"/>
                <w:szCs w:val="16"/>
              </w:rPr>
              <w:t>(PNE705)</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Araştırma Planlama ve Değerlendirme Eğitimi saati (PNE707)</w:t>
            </w:r>
          </w:p>
        </w:tc>
        <w:tc>
          <w:tcPr>
            <w:tcW w:w="1701"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Genel Pediatri toplantısı (mortalite)</w:t>
            </w:r>
          </w:p>
          <w:p w:rsidR="00231E3A" w:rsidRDefault="00D836E4">
            <w:pPr>
              <w:spacing w:line="360" w:lineRule="auto"/>
              <w:rPr>
                <w:rFonts w:ascii="Tahoma" w:hAnsi="Tahoma" w:cs="Tahoma"/>
                <w:color w:val="000000"/>
                <w:sz w:val="16"/>
                <w:szCs w:val="16"/>
              </w:rPr>
            </w:pPr>
            <w:r>
              <w:rPr>
                <w:rFonts w:ascii="Tahoma" w:hAnsi="Tahoma" w:cs="Tahoma"/>
                <w:color w:val="000000"/>
                <w:sz w:val="16"/>
                <w:szCs w:val="16"/>
              </w:rPr>
              <w:t>(GPD708</w:t>
            </w:r>
            <w:r w:rsidR="00231E3A">
              <w:rPr>
                <w:rFonts w:ascii="Tahoma" w:hAnsi="Tahoma" w:cs="Tahoma"/>
                <w:color w:val="000000"/>
                <w:sz w:val="16"/>
                <w:szCs w:val="16"/>
              </w:rPr>
              <w:t>)</w:t>
            </w:r>
          </w:p>
        </w:tc>
      </w:tr>
      <w:tr w:rsidR="00231E3A" w:rsidTr="005A6E1E">
        <w:trPr>
          <w:trHeight w:val="1591"/>
        </w:trPr>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t>09.00-10.00</w:t>
            </w:r>
          </w:p>
        </w:tc>
        <w:tc>
          <w:tcPr>
            <w:tcW w:w="1843"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Genel Pediatri servisleri hasta başı dersleri (PNE702)</w:t>
            </w:r>
          </w:p>
          <w:p w:rsidR="00CF250D" w:rsidRDefault="00CF250D" w:rsidP="001954E8">
            <w:pPr>
              <w:spacing w:line="360" w:lineRule="auto"/>
              <w:rPr>
                <w:rFonts w:ascii="Tahoma" w:hAnsi="Tahoma" w:cs="Tahom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Genel Pediatri servisleri hasta başı dersleri</w:t>
            </w:r>
          </w:p>
          <w:p w:rsidR="00CF250D" w:rsidRDefault="00231E3A">
            <w:pPr>
              <w:spacing w:line="360" w:lineRule="auto"/>
              <w:rPr>
                <w:rFonts w:ascii="Tahoma" w:hAnsi="Tahoma" w:cs="Tahoma"/>
                <w:color w:val="000000"/>
                <w:sz w:val="16"/>
                <w:szCs w:val="16"/>
              </w:rPr>
            </w:pPr>
            <w:r>
              <w:rPr>
                <w:rFonts w:ascii="Tahoma" w:hAnsi="Tahoma" w:cs="Tahoma"/>
                <w:color w:val="000000"/>
                <w:sz w:val="16"/>
                <w:szCs w:val="16"/>
              </w:rPr>
              <w:t>(PNE702)</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Genel Pediatri servisleri hasta başı dersleri</w:t>
            </w:r>
          </w:p>
          <w:p w:rsidR="00CF250D" w:rsidRDefault="00231E3A">
            <w:pPr>
              <w:spacing w:line="360" w:lineRule="auto"/>
              <w:rPr>
                <w:rFonts w:ascii="Tahoma" w:hAnsi="Tahoma" w:cs="Tahoma"/>
                <w:color w:val="000000"/>
                <w:sz w:val="16"/>
                <w:szCs w:val="16"/>
              </w:rPr>
            </w:pPr>
            <w:r>
              <w:rPr>
                <w:rFonts w:ascii="Tahoma" w:hAnsi="Tahoma" w:cs="Tahoma"/>
                <w:color w:val="000000"/>
                <w:sz w:val="16"/>
                <w:szCs w:val="16"/>
              </w:rPr>
              <w:t>(PNE702)</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Genel Pediatri servisleri hasta başı dersleri</w:t>
            </w:r>
          </w:p>
          <w:p w:rsidR="00CF250D" w:rsidRDefault="00231E3A">
            <w:pPr>
              <w:spacing w:line="360" w:lineRule="auto"/>
              <w:rPr>
                <w:rFonts w:ascii="Tahoma" w:hAnsi="Tahoma" w:cs="Tahoma"/>
                <w:color w:val="000000"/>
                <w:sz w:val="16"/>
                <w:szCs w:val="16"/>
              </w:rPr>
            </w:pPr>
            <w:r>
              <w:rPr>
                <w:rFonts w:ascii="Tahoma" w:hAnsi="Tahoma" w:cs="Tahoma"/>
                <w:color w:val="000000"/>
                <w:sz w:val="16"/>
                <w:szCs w:val="16"/>
              </w:rPr>
              <w:t>(PNE702)</w:t>
            </w:r>
          </w:p>
        </w:tc>
        <w:tc>
          <w:tcPr>
            <w:tcW w:w="1701"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Genel Pediatri servisleri hasta başı dersleri</w:t>
            </w:r>
          </w:p>
          <w:p w:rsidR="00CF250D" w:rsidRDefault="00231E3A">
            <w:pPr>
              <w:spacing w:line="360" w:lineRule="auto"/>
              <w:rPr>
                <w:rFonts w:ascii="Tahoma" w:hAnsi="Tahoma" w:cs="Tahoma"/>
                <w:color w:val="000000"/>
                <w:sz w:val="16"/>
                <w:szCs w:val="16"/>
              </w:rPr>
            </w:pPr>
            <w:r>
              <w:rPr>
                <w:rFonts w:ascii="Tahoma" w:hAnsi="Tahoma" w:cs="Tahoma"/>
                <w:color w:val="000000"/>
                <w:sz w:val="16"/>
                <w:szCs w:val="16"/>
              </w:rPr>
              <w:t>(PNE702)</w:t>
            </w:r>
            <w:r w:rsidR="00F04177">
              <w:rPr>
                <w:rFonts w:ascii="Tahoma" w:hAnsi="Tahoma" w:cs="Tahoma"/>
                <w:color w:val="000000"/>
                <w:sz w:val="16"/>
                <w:szCs w:val="16"/>
              </w:rPr>
              <w:t xml:space="preserve">, </w:t>
            </w:r>
          </w:p>
        </w:tc>
      </w:tr>
      <w:tr w:rsidR="00231E3A" w:rsidTr="00D939E5">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t>10.00-11.00</w:t>
            </w:r>
          </w:p>
        </w:tc>
        <w:tc>
          <w:tcPr>
            <w:tcW w:w="1843"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w:t>
            </w:r>
            <w:r w:rsidR="00086455">
              <w:rPr>
                <w:rFonts w:ascii="Tahoma" w:hAnsi="Tahoma" w:cs="Tahoma"/>
                <w:color w:val="000000"/>
                <w:sz w:val="16"/>
                <w:szCs w:val="16"/>
              </w:rPr>
              <w:t xml:space="preserve">rvisleri hasta başı dersleri </w:t>
            </w:r>
            <w:r>
              <w:rPr>
                <w:rFonts w:ascii="Tahoma" w:hAnsi="Tahoma" w:cs="Tahoma"/>
                <w:color w:val="000000"/>
                <w:sz w:val="16"/>
                <w:szCs w:val="16"/>
              </w:rPr>
              <w:t xml:space="preserve"> (PNE701)</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servisler</w:t>
            </w:r>
            <w:r w:rsidR="00086455">
              <w:rPr>
                <w:rFonts w:ascii="Tahoma" w:hAnsi="Tahoma" w:cs="Tahoma"/>
                <w:color w:val="000000"/>
                <w:sz w:val="16"/>
                <w:szCs w:val="16"/>
              </w:rPr>
              <w:t>i hasta başı dersleri</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(PNE701)</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w:t>
            </w:r>
            <w:r w:rsidR="00086455">
              <w:rPr>
                <w:rFonts w:ascii="Tahoma" w:hAnsi="Tahoma" w:cs="Tahoma"/>
                <w:color w:val="000000"/>
                <w:sz w:val="16"/>
                <w:szCs w:val="16"/>
              </w:rPr>
              <w:t xml:space="preserve">ri hasta başı dersleri </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(PNE701)</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w:t>
            </w:r>
            <w:r w:rsidR="00086455">
              <w:rPr>
                <w:rFonts w:ascii="Tahoma" w:hAnsi="Tahoma" w:cs="Tahoma"/>
                <w:color w:val="000000"/>
                <w:sz w:val="16"/>
                <w:szCs w:val="16"/>
              </w:rPr>
              <w:t xml:space="preserve">ri hasta başı dersleri </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(PNE701)</w:t>
            </w:r>
          </w:p>
        </w:tc>
        <w:tc>
          <w:tcPr>
            <w:tcW w:w="1701"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w:t>
            </w:r>
            <w:r w:rsidR="00086455">
              <w:rPr>
                <w:rFonts w:ascii="Tahoma" w:hAnsi="Tahoma" w:cs="Tahoma"/>
                <w:color w:val="000000"/>
                <w:sz w:val="16"/>
                <w:szCs w:val="16"/>
              </w:rPr>
              <w:t xml:space="preserve">ri hasta başı dersleri </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(PNE701)</w:t>
            </w:r>
          </w:p>
        </w:tc>
      </w:tr>
      <w:tr w:rsidR="00231E3A" w:rsidTr="00D939E5">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t>11.00-12.00</w:t>
            </w:r>
          </w:p>
        </w:tc>
        <w:tc>
          <w:tcPr>
            <w:tcW w:w="1843" w:type="dxa"/>
            <w:tcBorders>
              <w:top w:val="single" w:sz="4" w:space="0" w:color="auto"/>
              <w:left w:val="single" w:sz="4" w:space="0" w:color="auto"/>
              <w:bottom w:val="single" w:sz="4" w:space="0" w:color="auto"/>
              <w:right w:val="single" w:sz="4" w:space="0" w:color="auto"/>
            </w:tcBorders>
          </w:tcPr>
          <w:p w:rsidR="00086455"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w:t>
            </w:r>
            <w:r w:rsidR="00086455">
              <w:rPr>
                <w:rFonts w:ascii="Tahoma" w:hAnsi="Tahoma" w:cs="Tahoma"/>
                <w:color w:val="000000"/>
                <w:sz w:val="16"/>
                <w:szCs w:val="16"/>
              </w:rPr>
              <w:t xml:space="preserve">ri hasta başı dersleri </w:t>
            </w:r>
          </w:p>
          <w:p w:rsidR="00086455" w:rsidRDefault="00231E3A">
            <w:pPr>
              <w:spacing w:line="360" w:lineRule="auto"/>
              <w:rPr>
                <w:rFonts w:ascii="Tahoma" w:hAnsi="Tahoma" w:cs="Tahoma"/>
                <w:color w:val="000000"/>
                <w:sz w:val="16"/>
                <w:szCs w:val="16"/>
              </w:rPr>
            </w:pPr>
            <w:r>
              <w:rPr>
                <w:rFonts w:ascii="Tahoma" w:hAnsi="Tahoma" w:cs="Tahoma"/>
                <w:color w:val="000000"/>
                <w:sz w:val="16"/>
                <w:szCs w:val="16"/>
              </w:rPr>
              <w:t>(PNE701)</w:t>
            </w:r>
          </w:p>
          <w:p w:rsidR="00086455" w:rsidRDefault="00086455" w:rsidP="00086455">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(PNE703.1 / PNE703.2)</w:t>
            </w:r>
          </w:p>
          <w:p w:rsidR="00022165" w:rsidRDefault="00022165" w:rsidP="00086455">
            <w:pPr>
              <w:spacing w:line="360" w:lineRule="auto"/>
              <w:rPr>
                <w:rFonts w:ascii="Tahoma" w:hAnsi="Tahoma" w:cs="Tahoma"/>
                <w:color w:val="000000"/>
                <w:sz w:val="16"/>
                <w:szCs w:val="16"/>
              </w:rPr>
            </w:pPr>
            <w:r w:rsidRPr="00022165">
              <w:rPr>
                <w:rFonts w:ascii="Tahoma" w:hAnsi="Tahoma" w:cs="Tahoma"/>
                <w:color w:val="000000"/>
                <w:sz w:val="16"/>
                <w:szCs w:val="16"/>
              </w:rPr>
              <w:t>Kronik Hemodiyaliz Hastalarının Değerlendirilmesi</w:t>
            </w:r>
            <w:r>
              <w:rPr>
                <w:rFonts w:ascii="Tahoma" w:hAnsi="Tahoma" w:cs="Tahoma"/>
                <w:color w:val="000000"/>
                <w:sz w:val="16"/>
                <w:szCs w:val="16"/>
              </w:rPr>
              <w:t xml:space="preserve"> (PNE803)</w:t>
            </w:r>
          </w:p>
          <w:p w:rsidR="00086455" w:rsidRDefault="00086455">
            <w:pPr>
              <w:spacing w:line="360" w:lineRule="auto"/>
              <w:rPr>
                <w:rFonts w:ascii="Tahoma" w:hAnsi="Tahoma" w:cs="Tahom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86455"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w:t>
            </w:r>
            <w:r w:rsidR="00086455">
              <w:rPr>
                <w:rFonts w:ascii="Tahoma" w:hAnsi="Tahoma" w:cs="Tahoma"/>
                <w:color w:val="000000"/>
                <w:sz w:val="16"/>
                <w:szCs w:val="16"/>
              </w:rPr>
              <w:t>ervisleri hasta başı dersler i(PNE701)</w:t>
            </w:r>
          </w:p>
          <w:p w:rsidR="00086455" w:rsidRDefault="00086455" w:rsidP="00086455">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(PNE703.1 / PNE703.2)</w:t>
            </w:r>
          </w:p>
          <w:p w:rsidR="005A6E1E" w:rsidRDefault="005A6E1E" w:rsidP="005A6E1E">
            <w:pPr>
              <w:spacing w:line="360" w:lineRule="auto"/>
              <w:rPr>
                <w:rFonts w:ascii="Tahoma" w:hAnsi="Tahoma" w:cs="Tahoma"/>
                <w:color w:val="000000"/>
                <w:sz w:val="16"/>
                <w:szCs w:val="16"/>
              </w:rPr>
            </w:pPr>
            <w:r w:rsidRPr="00F04177">
              <w:rPr>
                <w:rFonts w:ascii="Tahoma" w:hAnsi="Tahoma" w:cs="Tahoma"/>
                <w:bCs/>
                <w:sz w:val="16"/>
                <w:szCs w:val="16"/>
              </w:rPr>
              <w:t>Kronik Hemodiyaliz Hastalarının Değerlendirilmesi</w:t>
            </w:r>
          </w:p>
          <w:p w:rsidR="005A6E1E" w:rsidRDefault="005A6E1E" w:rsidP="005A6E1E">
            <w:pPr>
              <w:spacing w:line="360" w:lineRule="auto"/>
              <w:rPr>
                <w:rFonts w:ascii="Tahoma" w:hAnsi="Tahoma" w:cs="Tahoma"/>
                <w:color w:val="000000"/>
                <w:sz w:val="16"/>
                <w:szCs w:val="16"/>
              </w:rPr>
            </w:pPr>
            <w:r>
              <w:rPr>
                <w:rFonts w:ascii="Tahoma" w:hAnsi="Tahoma" w:cs="Tahoma"/>
                <w:color w:val="000000"/>
                <w:sz w:val="16"/>
                <w:szCs w:val="16"/>
              </w:rPr>
              <w:t>(PNE 803)</w:t>
            </w:r>
          </w:p>
          <w:p w:rsidR="00086455" w:rsidRDefault="00086455">
            <w:pPr>
              <w:spacing w:line="360" w:lineRule="auto"/>
              <w:rPr>
                <w:rFonts w:ascii="Tahoma" w:hAnsi="Tahoma" w:cs="Tahom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w:t>
            </w:r>
            <w:r w:rsidR="00086455">
              <w:rPr>
                <w:rFonts w:ascii="Tahoma" w:hAnsi="Tahoma" w:cs="Tahoma"/>
                <w:color w:val="000000"/>
                <w:sz w:val="16"/>
                <w:szCs w:val="16"/>
              </w:rPr>
              <w:t>ri hasta başı dersleri (PNE701)</w:t>
            </w:r>
          </w:p>
          <w:p w:rsidR="00086455" w:rsidRDefault="00086455">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(PNE703.1 / PNE703.2)</w:t>
            </w:r>
          </w:p>
          <w:p w:rsidR="005A6E1E" w:rsidRDefault="005A6E1E" w:rsidP="005A6E1E">
            <w:pPr>
              <w:spacing w:line="360" w:lineRule="auto"/>
              <w:rPr>
                <w:rFonts w:ascii="Tahoma" w:hAnsi="Tahoma" w:cs="Tahoma"/>
                <w:color w:val="000000"/>
                <w:sz w:val="16"/>
                <w:szCs w:val="16"/>
              </w:rPr>
            </w:pPr>
            <w:r w:rsidRPr="00F04177">
              <w:rPr>
                <w:rFonts w:ascii="Tahoma" w:hAnsi="Tahoma" w:cs="Tahoma"/>
                <w:bCs/>
                <w:sz w:val="16"/>
                <w:szCs w:val="16"/>
              </w:rPr>
              <w:t>Kronik Hemodiyaliz Hastalarının Değerlendirilmesi</w:t>
            </w:r>
          </w:p>
          <w:p w:rsidR="005A6E1E" w:rsidRDefault="005A6E1E" w:rsidP="005A6E1E">
            <w:pPr>
              <w:spacing w:line="360" w:lineRule="auto"/>
              <w:rPr>
                <w:rFonts w:ascii="Tahoma" w:hAnsi="Tahoma" w:cs="Tahoma"/>
                <w:color w:val="000000"/>
                <w:sz w:val="16"/>
                <w:szCs w:val="16"/>
              </w:rPr>
            </w:pPr>
            <w:r>
              <w:rPr>
                <w:rFonts w:ascii="Tahoma" w:hAnsi="Tahoma" w:cs="Tahoma"/>
                <w:color w:val="000000"/>
                <w:sz w:val="16"/>
                <w:szCs w:val="16"/>
              </w:rPr>
              <w:t>(PNE 803)</w:t>
            </w:r>
          </w:p>
        </w:tc>
        <w:tc>
          <w:tcPr>
            <w:tcW w:w="1559" w:type="dxa"/>
            <w:tcBorders>
              <w:top w:val="single" w:sz="4" w:space="0" w:color="auto"/>
              <w:left w:val="single" w:sz="4" w:space="0" w:color="auto"/>
              <w:bottom w:val="single" w:sz="4" w:space="0" w:color="auto"/>
              <w:right w:val="single" w:sz="4" w:space="0" w:color="auto"/>
            </w:tcBorders>
          </w:tcPr>
          <w:p w:rsidR="00086455"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w:t>
            </w:r>
            <w:r w:rsidR="00086455">
              <w:rPr>
                <w:rFonts w:ascii="Tahoma" w:hAnsi="Tahoma" w:cs="Tahoma"/>
                <w:color w:val="000000"/>
                <w:sz w:val="16"/>
                <w:szCs w:val="16"/>
              </w:rPr>
              <w:t>ri hasta başı dersleri (PNE701)</w:t>
            </w:r>
          </w:p>
          <w:p w:rsidR="00086455" w:rsidRDefault="00086455" w:rsidP="00086455">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(PNE703.1 / PNE703.2)</w:t>
            </w:r>
          </w:p>
          <w:p w:rsidR="005A6E1E" w:rsidRDefault="005A6E1E" w:rsidP="005A6E1E">
            <w:pPr>
              <w:spacing w:line="360" w:lineRule="auto"/>
              <w:rPr>
                <w:rFonts w:ascii="Tahoma" w:hAnsi="Tahoma" w:cs="Tahoma"/>
                <w:color w:val="000000"/>
                <w:sz w:val="16"/>
                <w:szCs w:val="16"/>
              </w:rPr>
            </w:pPr>
            <w:r w:rsidRPr="00F04177">
              <w:rPr>
                <w:rFonts w:ascii="Tahoma" w:hAnsi="Tahoma" w:cs="Tahoma"/>
                <w:bCs/>
                <w:sz w:val="16"/>
                <w:szCs w:val="16"/>
              </w:rPr>
              <w:t>Kronik Hemodiyaliz Hastalarının Değerlendirilmesi</w:t>
            </w:r>
          </w:p>
          <w:p w:rsidR="00086455" w:rsidRDefault="005A6E1E" w:rsidP="005A6E1E">
            <w:pPr>
              <w:spacing w:line="360" w:lineRule="auto"/>
              <w:rPr>
                <w:rFonts w:ascii="Tahoma" w:hAnsi="Tahoma" w:cs="Tahoma"/>
                <w:color w:val="000000"/>
                <w:sz w:val="16"/>
                <w:szCs w:val="16"/>
              </w:rPr>
            </w:pPr>
            <w:r>
              <w:rPr>
                <w:rFonts w:ascii="Tahoma" w:hAnsi="Tahoma" w:cs="Tahoma"/>
                <w:color w:val="000000"/>
                <w:sz w:val="16"/>
                <w:szCs w:val="16"/>
              </w:rPr>
              <w:t>(PNE 803)</w:t>
            </w:r>
          </w:p>
        </w:tc>
        <w:tc>
          <w:tcPr>
            <w:tcW w:w="1701"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Pediatrik Nefroloji Bilim Dalı Nefroloji servisleri hasta</w:t>
            </w:r>
            <w:r w:rsidR="00086455">
              <w:rPr>
                <w:rFonts w:ascii="Tahoma" w:hAnsi="Tahoma" w:cs="Tahoma"/>
                <w:color w:val="000000"/>
                <w:sz w:val="16"/>
                <w:szCs w:val="16"/>
              </w:rPr>
              <w:t xml:space="preserve"> başı dersleri (PNE701)</w:t>
            </w:r>
          </w:p>
          <w:p w:rsidR="00086455" w:rsidRDefault="00086455" w:rsidP="00086455">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(PNE703.1 / PNE703.2)</w:t>
            </w:r>
          </w:p>
          <w:p w:rsidR="005A6E1E" w:rsidRDefault="005A6E1E" w:rsidP="005A6E1E">
            <w:pPr>
              <w:spacing w:line="360" w:lineRule="auto"/>
              <w:rPr>
                <w:rFonts w:ascii="Tahoma" w:hAnsi="Tahoma" w:cs="Tahoma"/>
                <w:color w:val="000000"/>
                <w:sz w:val="16"/>
                <w:szCs w:val="16"/>
              </w:rPr>
            </w:pPr>
            <w:r w:rsidRPr="00F04177">
              <w:rPr>
                <w:rFonts w:ascii="Tahoma" w:hAnsi="Tahoma" w:cs="Tahoma"/>
                <w:bCs/>
                <w:sz w:val="16"/>
                <w:szCs w:val="16"/>
              </w:rPr>
              <w:t>Kronik Hemodiyaliz Hastalarının Değerlendirilmesi</w:t>
            </w:r>
          </w:p>
          <w:p w:rsidR="00086455" w:rsidRDefault="005A6E1E" w:rsidP="005A6E1E">
            <w:pPr>
              <w:spacing w:line="360" w:lineRule="auto"/>
              <w:rPr>
                <w:rFonts w:ascii="Tahoma" w:hAnsi="Tahoma" w:cs="Tahoma"/>
                <w:color w:val="000000"/>
                <w:sz w:val="16"/>
                <w:szCs w:val="16"/>
              </w:rPr>
            </w:pPr>
            <w:r>
              <w:rPr>
                <w:rFonts w:ascii="Tahoma" w:hAnsi="Tahoma" w:cs="Tahoma"/>
                <w:color w:val="000000"/>
                <w:sz w:val="16"/>
                <w:szCs w:val="16"/>
              </w:rPr>
              <w:t>(PNE 803)</w:t>
            </w:r>
          </w:p>
        </w:tc>
      </w:tr>
      <w:tr w:rsidR="00231E3A" w:rsidTr="00D939E5">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t>13.</w:t>
            </w:r>
            <w:r w:rsidR="00086455">
              <w:rPr>
                <w:rFonts w:ascii="Tahoma" w:hAnsi="Tahoma" w:cs="Tahoma"/>
                <w:color w:val="000000"/>
                <w:sz w:val="16"/>
                <w:szCs w:val="16"/>
              </w:rPr>
              <w:t>0</w:t>
            </w:r>
            <w:r>
              <w:rPr>
                <w:rFonts w:ascii="Tahoma" w:hAnsi="Tahoma" w:cs="Tahoma"/>
                <w:color w:val="000000"/>
                <w:sz w:val="16"/>
                <w:szCs w:val="16"/>
              </w:rPr>
              <w:t>0-14.00</w:t>
            </w:r>
          </w:p>
        </w:tc>
        <w:tc>
          <w:tcPr>
            <w:tcW w:w="1843"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 xml:space="preserve">Genel Pediatri toplantısı </w:t>
            </w:r>
          </w:p>
          <w:p w:rsidR="00231E3A" w:rsidRDefault="00D836E4">
            <w:pPr>
              <w:spacing w:line="360" w:lineRule="auto"/>
              <w:rPr>
                <w:rFonts w:ascii="Tahoma" w:hAnsi="Tahoma" w:cs="Tahoma"/>
                <w:color w:val="000000"/>
                <w:sz w:val="16"/>
                <w:szCs w:val="16"/>
              </w:rPr>
            </w:pPr>
            <w:r>
              <w:rPr>
                <w:rFonts w:ascii="Tahoma" w:hAnsi="Tahoma" w:cs="Tahoma"/>
                <w:color w:val="000000"/>
                <w:sz w:val="16"/>
                <w:szCs w:val="16"/>
              </w:rPr>
              <w:t>(vaka sunumu) (GPD708</w:t>
            </w:r>
            <w:r w:rsidR="00231E3A">
              <w:rPr>
                <w:rFonts w:ascii="Tahoma" w:hAnsi="Tahoma" w:cs="Tahom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5A6E1E" w:rsidRDefault="00231E3A" w:rsidP="005A6E1E">
            <w:pPr>
              <w:spacing w:line="360" w:lineRule="auto"/>
              <w:rPr>
                <w:rFonts w:ascii="Tahoma" w:hAnsi="Tahoma" w:cs="Tahoma"/>
                <w:color w:val="000000"/>
                <w:sz w:val="16"/>
                <w:szCs w:val="16"/>
              </w:rPr>
            </w:pPr>
            <w:r>
              <w:rPr>
                <w:rFonts w:ascii="Tahoma" w:hAnsi="Tahoma" w:cs="Tahoma"/>
                <w:color w:val="000000"/>
                <w:sz w:val="16"/>
                <w:szCs w:val="16"/>
              </w:rPr>
              <w:t xml:space="preserve">Genel Pediatri </w:t>
            </w:r>
          </w:p>
          <w:p w:rsidR="00021569" w:rsidRDefault="00086455">
            <w:pPr>
              <w:spacing w:line="360" w:lineRule="auto"/>
              <w:rPr>
                <w:rFonts w:ascii="Tahoma" w:hAnsi="Tahoma" w:cs="Tahoma"/>
                <w:color w:val="000000"/>
                <w:sz w:val="16"/>
                <w:szCs w:val="16"/>
              </w:rPr>
            </w:pPr>
            <w:r>
              <w:rPr>
                <w:rFonts w:ascii="Tahoma" w:hAnsi="Tahoma" w:cs="Tahoma"/>
                <w:color w:val="000000"/>
                <w:sz w:val="16"/>
                <w:szCs w:val="16"/>
              </w:rPr>
              <w:t xml:space="preserve">Asistan dersi </w:t>
            </w:r>
            <w:r w:rsidR="00021569">
              <w:rPr>
                <w:rFonts w:ascii="Tahoma" w:hAnsi="Tahoma" w:cs="Tahoma"/>
                <w:color w:val="000000"/>
                <w:sz w:val="16"/>
                <w:szCs w:val="16"/>
              </w:rPr>
              <w:t>(GPD707)</w:t>
            </w:r>
          </w:p>
          <w:p w:rsidR="005A6E1E" w:rsidRDefault="005A6E1E" w:rsidP="005A6E1E">
            <w:pPr>
              <w:spacing w:line="276" w:lineRule="auto"/>
              <w:rPr>
                <w:rFonts w:ascii="Tahoma" w:hAnsi="Tahoma" w:cs="Tahoma"/>
                <w:color w:val="000000"/>
                <w:sz w:val="16"/>
                <w:szCs w:val="16"/>
              </w:rPr>
            </w:pPr>
            <w:r w:rsidRPr="00F07DCE">
              <w:rPr>
                <w:rFonts w:ascii="Tahoma" w:hAnsi="Tahoma" w:cs="Tahoma"/>
                <w:color w:val="000000"/>
                <w:sz w:val="16"/>
                <w:szCs w:val="16"/>
              </w:rPr>
              <w:t>Ped. Nefroloji Poliklinik H</w:t>
            </w:r>
            <w:r>
              <w:rPr>
                <w:rFonts w:ascii="Tahoma" w:hAnsi="Tahoma" w:cs="Tahoma"/>
                <w:color w:val="000000"/>
                <w:sz w:val="16"/>
                <w:szCs w:val="16"/>
              </w:rPr>
              <w:t>asta başı eğitimi (PNE703.1 /</w:t>
            </w:r>
            <w:r w:rsidRPr="00F07DCE">
              <w:rPr>
                <w:rFonts w:ascii="Tahoma" w:hAnsi="Tahoma" w:cs="Tahoma"/>
                <w:color w:val="000000"/>
                <w:sz w:val="16"/>
                <w:szCs w:val="16"/>
              </w:rPr>
              <w:t xml:space="preserve"> PNE703.2)</w:t>
            </w:r>
          </w:p>
        </w:tc>
        <w:tc>
          <w:tcPr>
            <w:tcW w:w="1559" w:type="dxa"/>
            <w:tcBorders>
              <w:top w:val="single" w:sz="4" w:space="0" w:color="auto"/>
              <w:left w:val="single" w:sz="4" w:space="0" w:color="auto"/>
              <w:bottom w:val="single" w:sz="4" w:space="0" w:color="auto"/>
              <w:right w:val="single" w:sz="4" w:space="0" w:color="auto"/>
            </w:tcBorders>
            <w:vAlign w:val="center"/>
          </w:tcPr>
          <w:p w:rsidR="00231E3A" w:rsidRDefault="005A6E1E" w:rsidP="005A6E1E">
            <w:pPr>
              <w:spacing w:line="360" w:lineRule="auto"/>
              <w:rPr>
                <w:rFonts w:ascii="Tahoma" w:hAnsi="Tahoma" w:cs="Tahoma"/>
                <w:color w:val="000000"/>
                <w:sz w:val="16"/>
                <w:szCs w:val="16"/>
              </w:rPr>
            </w:pPr>
            <w:r>
              <w:rPr>
                <w:rFonts w:ascii="Tahoma" w:hAnsi="Tahoma" w:cs="Tahoma"/>
                <w:color w:val="000000"/>
                <w:sz w:val="16"/>
                <w:szCs w:val="16"/>
              </w:rPr>
              <w:t>Öğrenci Danışman Saati</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 xml:space="preserve">Genel Pediatri toplantısı </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(Poliklinik vaka)</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(GPD70</w:t>
            </w:r>
            <w:r w:rsidR="00D836E4">
              <w:rPr>
                <w:rFonts w:ascii="Tahoma" w:hAnsi="Tahoma" w:cs="Tahoma"/>
                <w:color w:val="000000"/>
                <w:sz w:val="16"/>
                <w:szCs w:val="16"/>
              </w:rPr>
              <w:t>8</w:t>
            </w:r>
            <w:r>
              <w:rPr>
                <w:rFonts w:ascii="Tahoma" w:hAnsi="Tahoma" w:cs="Tahoma"/>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5A6E1E" w:rsidRDefault="005A6E1E" w:rsidP="005A6E1E">
            <w:pPr>
              <w:spacing w:line="276" w:lineRule="auto"/>
              <w:rPr>
                <w:rFonts w:ascii="Tahoma" w:hAnsi="Tahoma" w:cs="Tahoma"/>
                <w:color w:val="000000"/>
                <w:sz w:val="16"/>
                <w:szCs w:val="16"/>
              </w:rPr>
            </w:pPr>
            <w:r w:rsidRPr="00F07DCE">
              <w:rPr>
                <w:rFonts w:ascii="Tahoma" w:hAnsi="Tahoma" w:cs="Tahoma"/>
                <w:color w:val="000000"/>
                <w:sz w:val="16"/>
                <w:szCs w:val="16"/>
              </w:rPr>
              <w:t>Ped. Nefroloji Poliklinik H</w:t>
            </w:r>
            <w:r>
              <w:rPr>
                <w:rFonts w:ascii="Tahoma" w:hAnsi="Tahoma" w:cs="Tahoma"/>
                <w:color w:val="000000"/>
                <w:sz w:val="16"/>
                <w:szCs w:val="16"/>
              </w:rPr>
              <w:t>asta başı eğitimi (PNE703.1 /</w:t>
            </w:r>
            <w:r w:rsidRPr="00F07DCE">
              <w:rPr>
                <w:rFonts w:ascii="Tahoma" w:hAnsi="Tahoma" w:cs="Tahoma"/>
                <w:color w:val="000000"/>
                <w:sz w:val="16"/>
                <w:szCs w:val="16"/>
              </w:rPr>
              <w:t xml:space="preserve"> PNE703.2)</w:t>
            </w:r>
          </w:p>
          <w:p w:rsidR="00231E3A" w:rsidRDefault="00231E3A">
            <w:pPr>
              <w:spacing w:line="360" w:lineRule="auto"/>
              <w:rPr>
                <w:rFonts w:ascii="Tahoma" w:hAnsi="Tahoma" w:cs="Tahoma"/>
                <w:color w:val="000000"/>
                <w:sz w:val="16"/>
                <w:szCs w:val="16"/>
              </w:rPr>
            </w:pPr>
          </w:p>
        </w:tc>
      </w:tr>
      <w:tr w:rsidR="00105E68" w:rsidTr="00D939E5">
        <w:tc>
          <w:tcPr>
            <w:tcW w:w="1135" w:type="dxa"/>
            <w:tcBorders>
              <w:top w:val="single" w:sz="4" w:space="0" w:color="auto"/>
              <w:left w:val="single" w:sz="4" w:space="0" w:color="auto"/>
              <w:bottom w:val="single" w:sz="4" w:space="0" w:color="auto"/>
              <w:right w:val="single" w:sz="4" w:space="0" w:color="auto"/>
            </w:tcBorders>
          </w:tcPr>
          <w:p w:rsidR="00105E68" w:rsidRDefault="00105E68">
            <w:pPr>
              <w:spacing w:line="360" w:lineRule="auto"/>
              <w:jc w:val="both"/>
              <w:rPr>
                <w:rFonts w:ascii="Tahoma" w:hAnsi="Tahoma" w:cs="Tahoma"/>
                <w:color w:val="000000"/>
                <w:sz w:val="16"/>
                <w:szCs w:val="16"/>
              </w:rPr>
            </w:pPr>
            <w:r>
              <w:rPr>
                <w:rFonts w:ascii="Tahoma" w:hAnsi="Tahoma" w:cs="Tahoma"/>
                <w:color w:val="000000"/>
                <w:sz w:val="16"/>
                <w:szCs w:val="16"/>
              </w:rPr>
              <w:t>14.</w:t>
            </w:r>
            <w:r w:rsidR="00632A74">
              <w:rPr>
                <w:rFonts w:ascii="Tahoma" w:hAnsi="Tahoma" w:cs="Tahoma"/>
                <w:color w:val="000000"/>
                <w:sz w:val="16"/>
                <w:szCs w:val="16"/>
              </w:rPr>
              <w:t>0</w:t>
            </w:r>
            <w:r>
              <w:rPr>
                <w:rFonts w:ascii="Tahoma" w:hAnsi="Tahoma" w:cs="Tahoma"/>
                <w:color w:val="000000"/>
                <w:sz w:val="16"/>
                <w:szCs w:val="16"/>
              </w:rPr>
              <w:t>0-15.00</w:t>
            </w:r>
          </w:p>
        </w:tc>
        <w:tc>
          <w:tcPr>
            <w:tcW w:w="1843" w:type="dxa"/>
            <w:tcBorders>
              <w:top w:val="single" w:sz="4" w:space="0" w:color="auto"/>
              <w:left w:val="single" w:sz="4" w:space="0" w:color="auto"/>
              <w:bottom w:val="single" w:sz="4" w:space="0" w:color="auto"/>
              <w:right w:val="single" w:sz="4" w:space="0" w:color="auto"/>
            </w:tcBorders>
          </w:tcPr>
          <w:p w:rsidR="00105E68" w:rsidRDefault="00105E68">
            <w:pPr>
              <w:spacing w:line="360" w:lineRule="auto"/>
              <w:rPr>
                <w:rFonts w:ascii="Tahoma" w:hAnsi="Tahoma" w:cs="Tahoma"/>
                <w:color w:val="000000"/>
                <w:sz w:val="16"/>
                <w:szCs w:val="16"/>
              </w:rPr>
            </w:pPr>
            <w:r>
              <w:rPr>
                <w:rFonts w:ascii="Tahoma" w:hAnsi="Tahoma" w:cs="Tahoma"/>
                <w:color w:val="000000"/>
                <w:sz w:val="16"/>
                <w:szCs w:val="16"/>
              </w:rPr>
              <w:t xml:space="preserve">Ped. Nefroloji Poliklinik Hasta başı eğitimi </w:t>
            </w:r>
            <w:r w:rsidR="00632A74">
              <w:rPr>
                <w:rFonts w:ascii="Tahoma" w:hAnsi="Tahoma" w:cs="Tahoma"/>
                <w:color w:val="000000"/>
                <w:sz w:val="16"/>
                <w:szCs w:val="16"/>
              </w:rPr>
              <w:lastRenderedPageBreak/>
              <w:t xml:space="preserve">(PNE703.1 / </w:t>
            </w:r>
            <w:r>
              <w:rPr>
                <w:rFonts w:ascii="Tahoma" w:hAnsi="Tahoma" w:cs="Tahoma"/>
                <w:color w:val="000000"/>
                <w:sz w:val="16"/>
                <w:szCs w:val="16"/>
              </w:rPr>
              <w:t>PNE703.2)</w:t>
            </w:r>
          </w:p>
        </w:tc>
        <w:tc>
          <w:tcPr>
            <w:tcW w:w="1559" w:type="dxa"/>
            <w:tcBorders>
              <w:top w:val="single" w:sz="4" w:space="0" w:color="auto"/>
              <w:left w:val="single" w:sz="4" w:space="0" w:color="auto"/>
              <w:bottom w:val="single" w:sz="4" w:space="0" w:color="auto"/>
              <w:right w:val="single" w:sz="4" w:space="0" w:color="auto"/>
            </w:tcBorders>
          </w:tcPr>
          <w:p w:rsidR="006A1B5E" w:rsidRDefault="00105E68" w:rsidP="00105E68">
            <w:pPr>
              <w:spacing w:line="276" w:lineRule="auto"/>
              <w:rPr>
                <w:rFonts w:ascii="Tahoma" w:hAnsi="Tahoma" w:cs="Tahoma"/>
                <w:color w:val="000000"/>
                <w:sz w:val="16"/>
                <w:szCs w:val="16"/>
              </w:rPr>
            </w:pPr>
            <w:r w:rsidRPr="00F07DCE">
              <w:rPr>
                <w:rFonts w:ascii="Tahoma" w:hAnsi="Tahoma" w:cs="Tahoma"/>
                <w:color w:val="000000"/>
                <w:sz w:val="16"/>
                <w:szCs w:val="16"/>
              </w:rPr>
              <w:lastRenderedPageBreak/>
              <w:t>Ped. Nefroloji Poliklinik H</w:t>
            </w:r>
            <w:r w:rsidR="00632A74">
              <w:rPr>
                <w:rFonts w:ascii="Tahoma" w:hAnsi="Tahoma" w:cs="Tahoma"/>
                <w:color w:val="000000"/>
                <w:sz w:val="16"/>
                <w:szCs w:val="16"/>
              </w:rPr>
              <w:t>asta başı eğitimi (PNE703.1 /</w:t>
            </w:r>
            <w:r w:rsidRPr="00F07DCE">
              <w:rPr>
                <w:rFonts w:ascii="Tahoma" w:hAnsi="Tahoma" w:cs="Tahoma"/>
                <w:color w:val="000000"/>
                <w:sz w:val="16"/>
                <w:szCs w:val="16"/>
              </w:rPr>
              <w:t xml:space="preserve"> </w:t>
            </w:r>
            <w:r w:rsidRPr="00F07DCE">
              <w:rPr>
                <w:rFonts w:ascii="Tahoma" w:hAnsi="Tahoma" w:cs="Tahoma"/>
                <w:color w:val="000000"/>
                <w:sz w:val="16"/>
                <w:szCs w:val="16"/>
              </w:rPr>
              <w:lastRenderedPageBreak/>
              <w:t>PNE703.2)</w:t>
            </w:r>
          </w:p>
          <w:p w:rsidR="00632A74" w:rsidRPr="00632A74" w:rsidRDefault="00632A74" w:rsidP="005A6E1E">
            <w:pPr>
              <w:spacing w:line="276" w:lineRule="auto"/>
              <w:rPr>
                <w:rFonts w:ascii="Tahoma" w:hAnsi="Tahoma" w:cs="Tahom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105E68" w:rsidRDefault="00105E68" w:rsidP="00105E68">
            <w:pPr>
              <w:spacing w:line="276" w:lineRule="auto"/>
            </w:pPr>
            <w:r w:rsidRPr="00F07DCE">
              <w:rPr>
                <w:rFonts w:ascii="Tahoma" w:hAnsi="Tahoma" w:cs="Tahoma"/>
                <w:color w:val="000000"/>
                <w:sz w:val="16"/>
                <w:szCs w:val="16"/>
              </w:rPr>
              <w:lastRenderedPageBreak/>
              <w:t>Ped. Nefroloji Poliklinik H</w:t>
            </w:r>
            <w:r w:rsidR="00632A74">
              <w:rPr>
                <w:rFonts w:ascii="Tahoma" w:hAnsi="Tahoma" w:cs="Tahoma"/>
                <w:color w:val="000000"/>
                <w:sz w:val="16"/>
                <w:szCs w:val="16"/>
              </w:rPr>
              <w:t>asta başı eğitimi (PNE703.1 /</w:t>
            </w:r>
            <w:r w:rsidRPr="00F07DCE">
              <w:rPr>
                <w:rFonts w:ascii="Tahoma" w:hAnsi="Tahoma" w:cs="Tahoma"/>
                <w:color w:val="000000"/>
                <w:sz w:val="16"/>
                <w:szCs w:val="16"/>
              </w:rPr>
              <w:t xml:space="preserve"> </w:t>
            </w:r>
            <w:r w:rsidRPr="00F07DCE">
              <w:rPr>
                <w:rFonts w:ascii="Tahoma" w:hAnsi="Tahoma" w:cs="Tahoma"/>
                <w:color w:val="000000"/>
                <w:sz w:val="16"/>
                <w:szCs w:val="16"/>
              </w:rPr>
              <w:lastRenderedPageBreak/>
              <w:t>PNE703.2)</w:t>
            </w:r>
          </w:p>
        </w:tc>
        <w:tc>
          <w:tcPr>
            <w:tcW w:w="1559" w:type="dxa"/>
            <w:tcBorders>
              <w:top w:val="single" w:sz="4" w:space="0" w:color="auto"/>
              <w:left w:val="single" w:sz="4" w:space="0" w:color="auto"/>
              <w:bottom w:val="single" w:sz="4" w:space="0" w:color="auto"/>
              <w:right w:val="single" w:sz="4" w:space="0" w:color="auto"/>
            </w:tcBorders>
          </w:tcPr>
          <w:p w:rsidR="00105E68" w:rsidRDefault="00105E68" w:rsidP="00105E68">
            <w:pPr>
              <w:spacing w:line="276" w:lineRule="auto"/>
            </w:pPr>
            <w:r w:rsidRPr="00F07DCE">
              <w:rPr>
                <w:rFonts w:ascii="Tahoma" w:hAnsi="Tahoma" w:cs="Tahoma"/>
                <w:color w:val="000000"/>
                <w:sz w:val="16"/>
                <w:szCs w:val="16"/>
              </w:rPr>
              <w:lastRenderedPageBreak/>
              <w:t>Ped. Nefroloji Poliklinik H</w:t>
            </w:r>
            <w:r w:rsidR="00632A74">
              <w:rPr>
                <w:rFonts w:ascii="Tahoma" w:hAnsi="Tahoma" w:cs="Tahoma"/>
                <w:color w:val="000000"/>
                <w:sz w:val="16"/>
                <w:szCs w:val="16"/>
              </w:rPr>
              <w:t>asta başı eğitimi (PNE703.1 /</w:t>
            </w:r>
            <w:r w:rsidRPr="00F07DCE">
              <w:rPr>
                <w:rFonts w:ascii="Tahoma" w:hAnsi="Tahoma" w:cs="Tahoma"/>
                <w:color w:val="000000"/>
                <w:sz w:val="16"/>
                <w:szCs w:val="16"/>
              </w:rPr>
              <w:t xml:space="preserve"> </w:t>
            </w:r>
            <w:r w:rsidRPr="00F07DCE">
              <w:rPr>
                <w:rFonts w:ascii="Tahoma" w:hAnsi="Tahoma" w:cs="Tahoma"/>
                <w:color w:val="000000"/>
                <w:sz w:val="16"/>
                <w:szCs w:val="16"/>
              </w:rPr>
              <w:lastRenderedPageBreak/>
              <w:t>PNE703.2)</w:t>
            </w:r>
          </w:p>
        </w:tc>
        <w:tc>
          <w:tcPr>
            <w:tcW w:w="1701" w:type="dxa"/>
            <w:tcBorders>
              <w:top w:val="single" w:sz="4" w:space="0" w:color="auto"/>
              <w:left w:val="single" w:sz="4" w:space="0" w:color="auto"/>
              <w:bottom w:val="single" w:sz="4" w:space="0" w:color="auto"/>
              <w:right w:val="single" w:sz="4" w:space="0" w:color="auto"/>
            </w:tcBorders>
          </w:tcPr>
          <w:p w:rsidR="00105E68" w:rsidRDefault="00105E68" w:rsidP="00105E68">
            <w:pPr>
              <w:spacing w:line="276" w:lineRule="auto"/>
            </w:pPr>
            <w:r w:rsidRPr="00F07DCE">
              <w:rPr>
                <w:rFonts w:ascii="Tahoma" w:hAnsi="Tahoma" w:cs="Tahoma"/>
                <w:color w:val="000000"/>
                <w:sz w:val="16"/>
                <w:szCs w:val="16"/>
              </w:rPr>
              <w:lastRenderedPageBreak/>
              <w:t>Ped. Nefroloji Poliklinik H</w:t>
            </w:r>
            <w:r w:rsidR="00632A74">
              <w:rPr>
                <w:rFonts w:ascii="Tahoma" w:hAnsi="Tahoma" w:cs="Tahoma"/>
                <w:color w:val="000000"/>
                <w:sz w:val="16"/>
                <w:szCs w:val="16"/>
              </w:rPr>
              <w:t>asta başı eğitimi (PNE703.1 /</w:t>
            </w:r>
            <w:r w:rsidRPr="00F07DCE">
              <w:rPr>
                <w:rFonts w:ascii="Tahoma" w:hAnsi="Tahoma" w:cs="Tahoma"/>
                <w:color w:val="000000"/>
                <w:sz w:val="16"/>
                <w:szCs w:val="16"/>
              </w:rPr>
              <w:t xml:space="preserve"> </w:t>
            </w:r>
            <w:r w:rsidRPr="00F07DCE">
              <w:rPr>
                <w:rFonts w:ascii="Tahoma" w:hAnsi="Tahoma" w:cs="Tahoma"/>
                <w:color w:val="000000"/>
                <w:sz w:val="16"/>
                <w:szCs w:val="16"/>
              </w:rPr>
              <w:lastRenderedPageBreak/>
              <w:t>PNE703.2)</w:t>
            </w:r>
          </w:p>
        </w:tc>
      </w:tr>
      <w:tr w:rsidR="00231E3A" w:rsidTr="00D939E5">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lastRenderedPageBreak/>
              <w:t>15.</w:t>
            </w:r>
            <w:r w:rsidR="00632A74">
              <w:rPr>
                <w:rFonts w:ascii="Tahoma" w:hAnsi="Tahoma" w:cs="Tahoma"/>
                <w:color w:val="000000"/>
                <w:sz w:val="16"/>
                <w:szCs w:val="16"/>
              </w:rPr>
              <w:t>0</w:t>
            </w:r>
            <w:r>
              <w:rPr>
                <w:rFonts w:ascii="Tahoma" w:hAnsi="Tahoma" w:cs="Tahoma"/>
                <w:color w:val="000000"/>
                <w:sz w:val="16"/>
                <w:szCs w:val="16"/>
              </w:rPr>
              <w:t>0-16.00</w:t>
            </w:r>
          </w:p>
          <w:p w:rsidR="00231E3A" w:rsidRDefault="00231E3A">
            <w:pPr>
              <w:spacing w:line="360" w:lineRule="auto"/>
              <w:jc w:val="both"/>
              <w:rPr>
                <w:rFonts w:ascii="Tahoma" w:hAnsi="Tahoma" w:cs="Tahoma"/>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231E3A" w:rsidRDefault="00231E3A" w:rsidP="00105E68">
            <w:pPr>
              <w:spacing w:line="360" w:lineRule="auto"/>
              <w:rPr>
                <w:rFonts w:ascii="Tahoma" w:hAnsi="Tahoma" w:cs="Tahoma"/>
                <w:color w:val="000000"/>
                <w:sz w:val="16"/>
                <w:szCs w:val="16"/>
              </w:rPr>
            </w:pPr>
            <w:r>
              <w:rPr>
                <w:rFonts w:ascii="Tahoma" w:hAnsi="Tahoma" w:cs="Tahoma"/>
                <w:color w:val="000000"/>
                <w:sz w:val="16"/>
                <w:szCs w:val="16"/>
              </w:rPr>
              <w:t>Ped. Nefroloji Poliklinik Hasta başı</w:t>
            </w:r>
          </w:p>
          <w:p w:rsidR="00105E68" w:rsidRDefault="00632A74" w:rsidP="00105E68">
            <w:pPr>
              <w:spacing w:line="360" w:lineRule="auto"/>
              <w:rPr>
                <w:rFonts w:ascii="Tahoma" w:hAnsi="Tahoma" w:cs="Tahoma"/>
                <w:color w:val="000000"/>
                <w:sz w:val="16"/>
                <w:szCs w:val="16"/>
              </w:rPr>
            </w:pPr>
            <w:r>
              <w:rPr>
                <w:rFonts w:ascii="Tahoma" w:hAnsi="Tahoma" w:cs="Tahoma"/>
                <w:color w:val="000000"/>
                <w:sz w:val="16"/>
                <w:szCs w:val="16"/>
              </w:rPr>
              <w:t>eğitimi (PNE703.1 /</w:t>
            </w:r>
            <w:r w:rsidR="00105E68">
              <w:rPr>
                <w:rFonts w:ascii="Tahoma" w:hAnsi="Tahoma" w:cs="Tahoma"/>
                <w:color w:val="000000"/>
                <w:sz w:val="16"/>
                <w:szCs w:val="16"/>
              </w:rPr>
              <w:t xml:space="preserve"> PNE703.2)</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Çocuk üroloji konseyi</w:t>
            </w:r>
          </w:p>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(PNE704)</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w:t>
            </w:r>
            <w:r w:rsidR="00632A74">
              <w:rPr>
                <w:rFonts w:ascii="Tahoma" w:hAnsi="Tahoma" w:cs="Tahoma"/>
                <w:color w:val="000000"/>
                <w:sz w:val="16"/>
                <w:szCs w:val="16"/>
              </w:rPr>
              <w:t>.1/ 703.2</w:t>
            </w:r>
            <w:r>
              <w:rPr>
                <w:rFonts w:ascii="Tahoma" w:hAnsi="Tahoma" w:cs="Tahoma"/>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w:t>
            </w:r>
            <w:r w:rsidR="00632A74">
              <w:rPr>
                <w:rFonts w:ascii="Tahoma" w:hAnsi="Tahoma" w:cs="Tahoma"/>
                <w:color w:val="000000"/>
                <w:sz w:val="16"/>
                <w:szCs w:val="16"/>
              </w:rPr>
              <w:t xml:space="preserve">.1 / 703.2 </w:t>
            </w:r>
            <w:r>
              <w:rPr>
                <w:rFonts w:ascii="Tahoma" w:hAnsi="Tahoma" w:cs="Tahoma"/>
                <w:color w:val="000000"/>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Ped. Nefroloji Poliklinik Hasta başı eğitimi (PNE703</w:t>
            </w:r>
            <w:r w:rsidR="00632A74">
              <w:rPr>
                <w:rFonts w:ascii="Tahoma" w:hAnsi="Tahoma" w:cs="Tahoma"/>
                <w:color w:val="000000"/>
                <w:sz w:val="16"/>
                <w:szCs w:val="16"/>
              </w:rPr>
              <w:t xml:space="preserve">.1 / 703.2 </w:t>
            </w:r>
            <w:r>
              <w:rPr>
                <w:rFonts w:ascii="Tahoma" w:hAnsi="Tahoma" w:cs="Tahoma"/>
                <w:color w:val="000000"/>
                <w:sz w:val="16"/>
                <w:szCs w:val="16"/>
              </w:rPr>
              <w:t>)</w:t>
            </w:r>
          </w:p>
        </w:tc>
      </w:tr>
      <w:tr w:rsidR="00231E3A" w:rsidTr="00D939E5">
        <w:tc>
          <w:tcPr>
            <w:tcW w:w="113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both"/>
              <w:rPr>
                <w:rFonts w:ascii="Tahoma" w:hAnsi="Tahoma" w:cs="Tahoma"/>
                <w:color w:val="000000"/>
                <w:sz w:val="16"/>
                <w:szCs w:val="16"/>
              </w:rPr>
            </w:pPr>
          </w:p>
          <w:p w:rsidR="00231E3A" w:rsidRDefault="00231E3A">
            <w:pPr>
              <w:spacing w:line="360" w:lineRule="auto"/>
              <w:jc w:val="both"/>
              <w:rPr>
                <w:rFonts w:ascii="Tahoma" w:hAnsi="Tahoma" w:cs="Tahoma"/>
                <w:color w:val="000000"/>
                <w:sz w:val="16"/>
                <w:szCs w:val="16"/>
              </w:rPr>
            </w:pPr>
            <w:r>
              <w:rPr>
                <w:rFonts w:ascii="Tahoma" w:hAnsi="Tahoma" w:cs="Tahoma"/>
                <w:color w:val="000000"/>
                <w:sz w:val="16"/>
                <w:szCs w:val="16"/>
              </w:rPr>
              <w:t>16.00-17.00</w:t>
            </w:r>
          </w:p>
          <w:p w:rsidR="00231E3A" w:rsidRDefault="00231E3A">
            <w:pPr>
              <w:spacing w:line="360" w:lineRule="auto"/>
              <w:jc w:val="both"/>
              <w:rPr>
                <w:rFonts w:ascii="Tahoma" w:hAnsi="Tahoma" w:cs="Tahoma"/>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231E3A" w:rsidRDefault="00105E68" w:rsidP="00105E68">
            <w:pPr>
              <w:spacing w:line="360" w:lineRule="auto"/>
              <w:rPr>
                <w:rFonts w:ascii="Tahoma" w:hAnsi="Tahoma" w:cs="Tahoma"/>
                <w:color w:val="000000"/>
                <w:sz w:val="16"/>
                <w:szCs w:val="16"/>
              </w:rPr>
            </w:pPr>
            <w:r>
              <w:rPr>
                <w:rFonts w:ascii="Tahoma" w:hAnsi="Tahoma" w:cs="Tahoma"/>
                <w:color w:val="000000"/>
                <w:sz w:val="16"/>
                <w:szCs w:val="16"/>
              </w:rPr>
              <w:t>Kronik Periton diyalizi hasta</w:t>
            </w:r>
            <w:r w:rsidR="00632A74">
              <w:rPr>
                <w:rFonts w:ascii="Tahoma" w:hAnsi="Tahoma" w:cs="Tahoma"/>
                <w:color w:val="000000"/>
                <w:sz w:val="16"/>
                <w:szCs w:val="16"/>
              </w:rPr>
              <w:t>larının değerlendirilmesi (PNE 8</w:t>
            </w:r>
            <w:r>
              <w:rPr>
                <w:rFonts w:ascii="Tahoma" w:hAnsi="Tahoma" w:cs="Tahoma"/>
                <w:color w:val="000000"/>
                <w:sz w:val="16"/>
                <w:szCs w:val="16"/>
              </w:rPr>
              <w:t>03)</w:t>
            </w:r>
          </w:p>
          <w:p w:rsidR="001954E8" w:rsidRDefault="00022165" w:rsidP="00022165">
            <w:pPr>
              <w:spacing w:line="360" w:lineRule="auto"/>
              <w:rPr>
                <w:rFonts w:ascii="Tahoma" w:hAnsi="Tahoma" w:cs="Tahoma"/>
                <w:color w:val="000000"/>
                <w:sz w:val="16"/>
                <w:szCs w:val="16"/>
              </w:rPr>
            </w:pPr>
            <w:r>
              <w:rPr>
                <w:rFonts w:ascii="Tahoma" w:hAnsi="Tahoma" w:cs="Tahoma"/>
                <w:color w:val="000000"/>
                <w:sz w:val="16"/>
                <w:szCs w:val="16"/>
              </w:rPr>
              <w:t>Böbrek Nakli Hastalrının Değerlendirilmesi (PNE 800)</w:t>
            </w:r>
          </w:p>
        </w:tc>
        <w:tc>
          <w:tcPr>
            <w:tcW w:w="1559" w:type="dxa"/>
            <w:tcBorders>
              <w:top w:val="single" w:sz="4" w:space="0" w:color="auto"/>
              <w:left w:val="single" w:sz="4" w:space="0" w:color="auto"/>
              <w:bottom w:val="single" w:sz="4" w:space="0" w:color="auto"/>
              <w:right w:val="single" w:sz="4" w:space="0" w:color="auto"/>
            </w:tcBorders>
          </w:tcPr>
          <w:p w:rsidR="00105E68" w:rsidRDefault="00105E68" w:rsidP="00105E68">
            <w:pPr>
              <w:spacing w:line="360" w:lineRule="auto"/>
              <w:rPr>
                <w:rFonts w:ascii="Tahoma" w:hAnsi="Tahoma" w:cs="Tahoma"/>
                <w:color w:val="000000"/>
                <w:sz w:val="16"/>
                <w:szCs w:val="16"/>
              </w:rPr>
            </w:pPr>
            <w:r>
              <w:rPr>
                <w:rFonts w:ascii="Tahoma" w:hAnsi="Tahoma" w:cs="Tahoma"/>
                <w:color w:val="000000"/>
                <w:sz w:val="16"/>
                <w:szCs w:val="16"/>
              </w:rPr>
              <w:t>Çocuk üroloji konseyi</w:t>
            </w:r>
          </w:p>
          <w:p w:rsidR="00231E3A" w:rsidRDefault="00105E68" w:rsidP="00105E68">
            <w:pPr>
              <w:spacing w:line="360" w:lineRule="auto"/>
              <w:rPr>
                <w:rFonts w:ascii="Tahoma" w:hAnsi="Tahoma" w:cs="Tahoma"/>
                <w:color w:val="000000"/>
                <w:sz w:val="16"/>
                <w:szCs w:val="16"/>
              </w:rPr>
            </w:pPr>
            <w:r>
              <w:rPr>
                <w:rFonts w:ascii="Tahoma" w:hAnsi="Tahoma" w:cs="Tahoma"/>
                <w:color w:val="000000"/>
                <w:sz w:val="16"/>
                <w:szCs w:val="16"/>
              </w:rPr>
              <w:t>(PNE704)</w:t>
            </w:r>
          </w:p>
          <w:p w:rsidR="00CF250D" w:rsidRDefault="00CF250D" w:rsidP="005A6E1E">
            <w:pPr>
              <w:spacing w:line="360" w:lineRule="auto"/>
              <w:rPr>
                <w:rFonts w:ascii="Tahoma" w:hAnsi="Tahoma" w:cs="Tahoma"/>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231E3A" w:rsidRDefault="00F04177">
            <w:pPr>
              <w:spacing w:line="360" w:lineRule="auto"/>
              <w:rPr>
                <w:rFonts w:ascii="Tahoma" w:hAnsi="Tahoma" w:cs="Tahoma"/>
                <w:color w:val="000000"/>
                <w:sz w:val="16"/>
                <w:szCs w:val="16"/>
              </w:rPr>
            </w:pPr>
            <w:r>
              <w:rPr>
                <w:rFonts w:ascii="Tahoma" w:hAnsi="Tahoma" w:cs="Tahoma"/>
                <w:color w:val="000000"/>
                <w:sz w:val="16"/>
                <w:szCs w:val="16"/>
              </w:rPr>
              <w:t>Kronik Periton diyalizi hasta</w:t>
            </w:r>
            <w:r w:rsidR="00632A74">
              <w:rPr>
                <w:rFonts w:ascii="Tahoma" w:hAnsi="Tahoma" w:cs="Tahoma"/>
                <w:color w:val="000000"/>
                <w:sz w:val="16"/>
                <w:szCs w:val="16"/>
              </w:rPr>
              <w:t>larının değerlendirilmesi (PNE 8</w:t>
            </w:r>
            <w:r>
              <w:rPr>
                <w:rFonts w:ascii="Tahoma" w:hAnsi="Tahoma" w:cs="Tahoma"/>
                <w:color w:val="000000"/>
                <w:sz w:val="16"/>
                <w:szCs w:val="16"/>
              </w:rPr>
              <w:t>03)</w:t>
            </w:r>
          </w:p>
          <w:p w:rsidR="001954E8" w:rsidRDefault="005A6E1E" w:rsidP="005A6E1E">
            <w:pPr>
              <w:spacing w:line="360" w:lineRule="auto"/>
              <w:rPr>
                <w:rFonts w:ascii="Tahoma" w:hAnsi="Tahoma" w:cs="Tahoma"/>
                <w:color w:val="000000"/>
                <w:sz w:val="16"/>
                <w:szCs w:val="16"/>
              </w:rPr>
            </w:pPr>
            <w:r>
              <w:rPr>
                <w:rFonts w:ascii="Tahoma" w:hAnsi="Tahoma" w:cs="Tahoma"/>
                <w:color w:val="000000"/>
                <w:sz w:val="16"/>
                <w:szCs w:val="16"/>
              </w:rPr>
              <w:t>Böbrek Nakli Hastalrının Değerlendirilmesi (PNE 800)</w:t>
            </w:r>
          </w:p>
        </w:tc>
        <w:tc>
          <w:tcPr>
            <w:tcW w:w="1559" w:type="dxa"/>
            <w:tcBorders>
              <w:top w:val="single" w:sz="4" w:space="0" w:color="auto"/>
              <w:left w:val="single" w:sz="4" w:space="0" w:color="auto"/>
              <w:bottom w:val="single" w:sz="4" w:space="0" w:color="auto"/>
              <w:right w:val="single" w:sz="4" w:space="0" w:color="auto"/>
            </w:tcBorders>
          </w:tcPr>
          <w:p w:rsidR="00231E3A" w:rsidRDefault="00F04177">
            <w:pPr>
              <w:spacing w:line="360" w:lineRule="auto"/>
              <w:rPr>
                <w:rFonts w:ascii="Tahoma" w:hAnsi="Tahoma" w:cs="Tahoma"/>
                <w:color w:val="000000"/>
                <w:sz w:val="16"/>
                <w:szCs w:val="16"/>
              </w:rPr>
            </w:pPr>
            <w:r>
              <w:rPr>
                <w:rFonts w:ascii="Tahoma" w:hAnsi="Tahoma" w:cs="Tahoma"/>
                <w:color w:val="000000"/>
                <w:sz w:val="16"/>
                <w:szCs w:val="16"/>
              </w:rPr>
              <w:t>Kronik Periton diyalizi hasta</w:t>
            </w:r>
            <w:r w:rsidR="00632A74">
              <w:rPr>
                <w:rFonts w:ascii="Tahoma" w:hAnsi="Tahoma" w:cs="Tahoma"/>
                <w:color w:val="000000"/>
                <w:sz w:val="16"/>
                <w:szCs w:val="16"/>
              </w:rPr>
              <w:t>larının değerlendirilmesi (PNE 8</w:t>
            </w:r>
            <w:r>
              <w:rPr>
                <w:rFonts w:ascii="Tahoma" w:hAnsi="Tahoma" w:cs="Tahoma"/>
                <w:color w:val="000000"/>
                <w:sz w:val="16"/>
                <w:szCs w:val="16"/>
              </w:rPr>
              <w:t>03)</w:t>
            </w:r>
          </w:p>
          <w:p w:rsidR="001954E8" w:rsidRDefault="005A6E1E" w:rsidP="005A6E1E">
            <w:pPr>
              <w:spacing w:line="360" w:lineRule="auto"/>
              <w:rPr>
                <w:rFonts w:ascii="Tahoma" w:hAnsi="Tahoma" w:cs="Tahoma"/>
                <w:color w:val="000000"/>
                <w:sz w:val="16"/>
                <w:szCs w:val="16"/>
              </w:rPr>
            </w:pPr>
            <w:r>
              <w:rPr>
                <w:rFonts w:ascii="Tahoma" w:hAnsi="Tahoma" w:cs="Tahoma"/>
                <w:color w:val="000000"/>
                <w:sz w:val="16"/>
                <w:szCs w:val="16"/>
              </w:rPr>
              <w:t>Böbrek Nakli Hastalrının Değerlendirilmesi (PNE 800)</w:t>
            </w:r>
          </w:p>
        </w:tc>
        <w:tc>
          <w:tcPr>
            <w:tcW w:w="1701" w:type="dxa"/>
            <w:tcBorders>
              <w:top w:val="single" w:sz="4" w:space="0" w:color="auto"/>
              <w:left w:val="single" w:sz="4" w:space="0" w:color="auto"/>
              <w:bottom w:val="single" w:sz="4" w:space="0" w:color="auto"/>
              <w:right w:val="single" w:sz="4" w:space="0" w:color="auto"/>
            </w:tcBorders>
          </w:tcPr>
          <w:p w:rsidR="00231E3A" w:rsidRDefault="00F04177">
            <w:pPr>
              <w:spacing w:line="360" w:lineRule="auto"/>
              <w:rPr>
                <w:rFonts w:ascii="Tahoma" w:hAnsi="Tahoma" w:cs="Tahoma"/>
                <w:color w:val="000000"/>
                <w:sz w:val="16"/>
                <w:szCs w:val="16"/>
              </w:rPr>
            </w:pPr>
            <w:r>
              <w:rPr>
                <w:rFonts w:ascii="Tahoma" w:hAnsi="Tahoma" w:cs="Tahoma"/>
                <w:color w:val="000000"/>
                <w:sz w:val="16"/>
                <w:szCs w:val="16"/>
              </w:rPr>
              <w:t xml:space="preserve">Kronik Periton diyalizi hastalarının değerlendirilmesi (PNE </w:t>
            </w:r>
            <w:r w:rsidR="00632A74">
              <w:rPr>
                <w:rFonts w:ascii="Tahoma" w:hAnsi="Tahoma" w:cs="Tahoma"/>
                <w:color w:val="000000"/>
                <w:sz w:val="16"/>
                <w:szCs w:val="16"/>
              </w:rPr>
              <w:t>8</w:t>
            </w:r>
            <w:r>
              <w:rPr>
                <w:rFonts w:ascii="Tahoma" w:hAnsi="Tahoma" w:cs="Tahoma"/>
                <w:color w:val="000000"/>
                <w:sz w:val="16"/>
                <w:szCs w:val="16"/>
              </w:rPr>
              <w:t>03)</w:t>
            </w:r>
          </w:p>
          <w:p w:rsidR="001954E8" w:rsidRDefault="005A6E1E" w:rsidP="005A6E1E">
            <w:pPr>
              <w:spacing w:line="360" w:lineRule="auto"/>
              <w:rPr>
                <w:rFonts w:ascii="Tahoma" w:hAnsi="Tahoma" w:cs="Tahoma"/>
                <w:color w:val="000000"/>
                <w:sz w:val="16"/>
                <w:szCs w:val="16"/>
              </w:rPr>
            </w:pPr>
            <w:r>
              <w:rPr>
                <w:rFonts w:ascii="Tahoma" w:hAnsi="Tahoma" w:cs="Tahoma"/>
                <w:color w:val="000000"/>
                <w:sz w:val="16"/>
                <w:szCs w:val="16"/>
              </w:rPr>
              <w:t>Böbrek Nakli Hastalrının Değerlendirilmesi (PNE 800)</w:t>
            </w:r>
          </w:p>
        </w:tc>
      </w:tr>
    </w:tbl>
    <w:p w:rsidR="00231E3A" w:rsidRDefault="00231E3A">
      <w:pPr>
        <w:spacing w:line="360" w:lineRule="auto"/>
        <w:jc w:val="both"/>
        <w:rPr>
          <w:rFonts w:ascii="Tahoma" w:hAnsi="Tahoma" w:cs="Tahoma"/>
          <w:color w:val="000000"/>
          <w:sz w:val="18"/>
          <w:szCs w:val="18"/>
        </w:rPr>
      </w:pPr>
    </w:p>
    <w:p w:rsidR="00231E3A" w:rsidRDefault="00231E3A">
      <w:pPr>
        <w:spacing w:line="360" w:lineRule="auto"/>
        <w:jc w:val="both"/>
        <w:rPr>
          <w:rFonts w:ascii="Tahoma" w:hAnsi="Tahoma" w:cs="Tahoma"/>
          <w:color w:val="000000"/>
          <w:sz w:val="18"/>
          <w:szCs w:val="18"/>
        </w:rPr>
      </w:pPr>
    </w:p>
    <w:tbl>
      <w:tblPr>
        <w:tblW w:w="10065" w:type="dxa"/>
        <w:tblInd w:w="-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02"/>
        <w:gridCol w:w="2268"/>
        <w:gridCol w:w="2410"/>
        <w:gridCol w:w="3685"/>
      </w:tblGrid>
      <w:tr w:rsidR="00231E3A" w:rsidTr="001D30AC">
        <w:trPr>
          <w:trHeight w:val="436"/>
        </w:trPr>
        <w:tc>
          <w:tcPr>
            <w:tcW w:w="10065" w:type="dxa"/>
            <w:gridSpan w:val="4"/>
            <w:tcBorders>
              <w:top w:val="nil"/>
              <w:left w:val="nil"/>
              <w:bottom w:val="single" w:sz="4" w:space="0" w:color="auto"/>
              <w:right w:val="nil"/>
            </w:tcBorders>
          </w:tcPr>
          <w:p w:rsidR="00231E3A" w:rsidRPr="00E17E31" w:rsidRDefault="00231E3A" w:rsidP="008D7415">
            <w:pPr>
              <w:pStyle w:val="Balk6"/>
              <w:spacing w:line="360" w:lineRule="auto"/>
              <w:jc w:val="center"/>
              <w:rPr>
                <w:rFonts w:ascii="Tahoma" w:hAnsi="Tahoma" w:cs="Tahoma"/>
                <w:sz w:val="16"/>
                <w:szCs w:val="16"/>
              </w:rPr>
            </w:pPr>
            <w:r w:rsidRPr="00E17E31">
              <w:rPr>
                <w:rFonts w:ascii="Tahoma" w:hAnsi="Tahoma" w:cs="Tahoma"/>
                <w:sz w:val="16"/>
                <w:szCs w:val="16"/>
              </w:rPr>
              <w:t>ÇOCUK NEFROL</w:t>
            </w:r>
            <w:r w:rsidR="00E94322">
              <w:rPr>
                <w:rFonts w:ascii="Tahoma" w:hAnsi="Tahoma" w:cs="Tahoma"/>
                <w:sz w:val="16"/>
                <w:szCs w:val="16"/>
              </w:rPr>
              <w:t>OJİ BİLİM DALI 202</w:t>
            </w:r>
            <w:r w:rsidR="008D7415">
              <w:rPr>
                <w:rFonts w:ascii="Tahoma" w:hAnsi="Tahoma" w:cs="Tahoma"/>
                <w:sz w:val="16"/>
                <w:szCs w:val="16"/>
              </w:rPr>
              <w:t>2</w:t>
            </w:r>
            <w:r w:rsidRPr="00E17E31">
              <w:rPr>
                <w:rFonts w:ascii="Tahoma" w:hAnsi="Tahoma" w:cs="Tahoma"/>
                <w:sz w:val="16"/>
                <w:szCs w:val="16"/>
              </w:rPr>
              <w:t>-20</w:t>
            </w:r>
            <w:r w:rsidR="00DA5154">
              <w:rPr>
                <w:rFonts w:ascii="Tahoma" w:hAnsi="Tahoma" w:cs="Tahoma"/>
                <w:sz w:val="16"/>
                <w:szCs w:val="16"/>
              </w:rPr>
              <w:t>2</w:t>
            </w:r>
            <w:r w:rsidR="008D7415">
              <w:rPr>
                <w:rFonts w:ascii="Tahoma" w:hAnsi="Tahoma" w:cs="Tahoma"/>
                <w:sz w:val="16"/>
                <w:szCs w:val="16"/>
              </w:rPr>
              <w:t>3</w:t>
            </w:r>
            <w:r w:rsidRPr="00E17E31">
              <w:rPr>
                <w:rFonts w:ascii="Tahoma" w:hAnsi="Tahoma" w:cs="Tahoma"/>
                <w:sz w:val="16"/>
                <w:szCs w:val="16"/>
              </w:rPr>
              <w:t xml:space="preserve"> DERS YÜKLERİ</w:t>
            </w:r>
            <w:r w:rsidR="00353A20" w:rsidRPr="00E17E31">
              <w:rPr>
                <w:rFonts w:ascii="Tahoma" w:hAnsi="Tahoma" w:cs="Tahoma"/>
                <w:sz w:val="16"/>
                <w:szCs w:val="16"/>
              </w:rPr>
              <w:t xml:space="preserve"> </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bCs/>
                <w:color w:val="000000"/>
                <w:sz w:val="16"/>
                <w:szCs w:val="16"/>
              </w:rPr>
            </w:pPr>
            <w:r>
              <w:rPr>
                <w:rFonts w:ascii="Tahoma" w:hAnsi="Tahoma" w:cs="Tahoma"/>
                <w:b/>
                <w:bCs/>
                <w:color w:val="000000"/>
                <w:sz w:val="16"/>
                <w:szCs w:val="16"/>
              </w:rPr>
              <w:t>DERSİN KODU</w:t>
            </w:r>
          </w:p>
        </w:tc>
        <w:tc>
          <w:tcPr>
            <w:tcW w:w="2268"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bCs/>
                <w:color w:val="000000"/>
                <w:sz w:val="16"/>
                <w:szCs w:val="16"/>
              </w:rPr>
            </w:pPr>
            <w:r>
              <w:rPr>
                <w:rFonts w:ascii="Tahoma" w:hAnsi="Tahoma" w:cs="Tahoma"/>
                <w:b/>
                <w:bCs/>
                <w:color w:val="000000"/>
                <w:sz w:val="16"/>
                <w:szCs w:val="16"/>
              </w:rPr>
              <w:t>HAFTALIK</w:t>
            </w:r>
          </w:p>
          <w:p w:rsidR="00231E3A" w:rsidRDefault="00231E3A">
            <w:pPr>
              <w:spacing w:line="360" w:lineRule="auto"/>
              <w:jc w:val="center"/>
              <w:rPr>
                <w:rFonts w:ascii="Tahoma" w:hAnsi="Tahoma" w:cs="Tahoma"/>
                <w:b/>
                <w:bCs/>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bCs/>
                <w:color w:val="000000"/>
                <w:sz w:val="16"/>
                <w:szCs w:val="16"/>
              </w:rPr>
            </w:pPr>
            <w:r>
              <w:rPr>
                <w:rFonts w:ascii="Tahoma" w:hAnsi="Tahoma" w:cs="Tahoma"/>
                <w:b/>
                <w:bCs/>
                <w:color w:val="000000"/>
                <w:sz w:val="16"/>
                <w:szCs w:val="16"/>
              </w:rPr>
              <w:t>AYLIK</w:t>
            </w:r>
          </w:p>
          <w:p w:rsidR="00231E3A" w:rsidRDefault="00231E3A">
            <w:pPr>
              <w:spacing w:line="360" w:lineRule="auto"/>
              <w:jc w:val="center"/>
              <w:rPr>
                <w:rFonts w:ascii="Tahoma" w:hAnsi="Tahoma" w:cs="Tahoma"/>
                <w:b/>
                <w:bCs/>
                <w:color w:val="000000"/>
                <w:sz w:val="16"/>
                <w:szCs w:val="16"/>
              </w:rPr>
            </w:pPr>
          </w:p>
        </w:tc>
        <w:tc>
          <w:tcPr>
            <w:tcW w:w="3685"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b/>
                <w:bCs/>
                <w:color w:val="000000"/>
                <w:sz w:val="16"/>
                <w:szCs w:val="16"/>
              </w:rPr>
            </w:pPr>
            <w:r>
              <w:rPr>
                <w:rFonts w:ascii="Tahoma" w:hAnsi="Tahoma" w:cs="Tahoma"/>
                <w:b/>
                <w:bCs/>
                <w:color w:val="000000"/>
                <w:sz w:val="16"/>
                <w:szCs w:val="16"/>
              </w:rPr>
              <w:t>YILLIK</w:t>
            </w:r>
          </w:p>
          <w:p w:rsidR="00231E3A" w:rsidRDefault="00231E3A">
            <w:pPr>
              <w:spacing w:line="360" w:lineRule="auto"/>
              <w:jc w:val="center"/>
              <w:rPr>
                <w:rFonts w:ascii="Tahoma" w:hAnsi="Tahoma" w:cs="Tahoma"/>
                <w:b/>
                <w:bCs/>
                <w:color w:val="000000"/>
                <w:sz w:val="16"/>
                <w:szCs w:val="16"/>
              </w:rPr>
            </w:pP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color w:val="000000"/>
                <w:sz w:val="16"/>
                <w:szCs w:val="16"/>
              </w:rPr>
            </w:pPr>
            <w:r>
              <w:rPr>
                <w:rFonts w:ascii="Tahoma" w:hAnsi="Tahoma" w:cs="Tahoma"/>
                <w:color w:val="000000"/>
                <w:sz w:val="16"/>
                <w:szCs w:val="16"/>
              </w:rPr>
              <w:t>PNE700</w:t>
            </w:r>
          </w:p>
        </w:tc>
        <w:tc>
          <w:tcPr>
            <w:tcW w:w="2268" w:type="dxa"/>
            <w:tcBorders>
              <w:top w:val="single" w:sz="4" w:space="0" w:color="auto"/>
              <w:left w:val="single" w:sz="4" w:space="0" w:color="auto"/>
              <w:bottom w:val="single" w:sz="4" w:space="0" w:color="auto"/>
              <w:right w:val="single" w:sz="4" w:space="0" w:color="auto"/>
            </w:tcBorders>
          </w:tcPr>
          <w:p w:rsidR="00231E3A" w:rsidRDefault="00231E3A" w:rsidP="00984FB0">
            <w:pPr>
              <w:spacing w:line="360" w:lineRule="auto"/>
              <w:rPr>
                <w:rFonts w:ascii="Tahoma" w:hAnsi="Tahoma" w:cs="Tahoma"/>
                <w:color w:val="000000"/>
                <w:sz w:val="16"/>
                <w:szCs w:val="16"/>
              </w:rPr>
            </w:pPr>
            <w:r>
              <w:rPr>
                <w:rFonts w:ascii="Tahoma" w:hAnsi="Tahoma" w:cs="Tahoma"/>
                <w:color w:val="000000"/>
                <w:sz w:val="16"/>
                <w:szCs w:val="16"/>
              </w:rPr>
              <w:t xml:space="preserve">1 saat teorik dışı </w:t>
            </w:r>
            <w:r w:rsidR="00984FB0">
              <w:rPr>
                <w:rFonts w:ascii="Tahoma" w:hAnsi="Tahoma" w:cs="Tahoma"/>
                <w:color w:val="000000"/>
                <w:sz w:val="16"/>
                <w:szCs w:val="16"/>
              </w:rPr>
              <w:t xml:space="preserve">ders </w:t>
            </w:r>
            <w:r w:rsidR="001267AE">
              <w:rPr>
                <w:rFonts w:ascii="Tahoma" w:hAnsi="Tahoma" w:cs="Tahoma"/>
                <w:color w:val="000000"/>
                <w:sz w:val="16"/>
                <w:szCs w:val="16"/>
              </w:rPr>
              <w:t xml:space="preserve">yükü </w:t>
            </w:r>
            <w:r>
              <w:rPr>
                <w:rFonts w:ascii="Tahoma" w:hAnsi="Tahoma" w:cs="Tahoma"/>
                <w:color w:val="000000"/>
                <w:sz w:val="16"/>
                <w:szCs w:val="16"/>
              </w:rPr>
              <w:t>faaliyet</w:t>
            </w:r>
          </w:p>
        </w:tc>
        <w:tc>
          <w:tcPr>
            <w:tcW w:w="2410" w:type="dxa"/>
            <w:tcBorders>
              <w:top w:val="single" w:sz="4" w:space="0" w:color="auto"/>
              <w:left w:val="single" w:sz="4" w:space="0" w:color="auto"/>
              <w:bottom w:val="single" w:sz="4" w:space="0" w:color="auto"/>
              <w:right w:val="single" w:sz="4" w:space="0" w:color="auto"/>
            </w:tcBorders>
          </w:tcPr>
          <w:p w:rsidR="00231E3A" w:rsidRDefault="00231E3A" w:rsidP="001267AE">
            <w:pPr>
              <w:spacing w:line="360" w:lineRule="auto"/>
              <w:rPr>
                <w:rFonts w:ascii="Tahoma" w:hAnsi="Tahoma" w:cs="Tahoma"/>
                <w:color w:val="000000"/>
                <w:sz w:val="16"/>
                <w:szCs w:val="16"/>
              </w:rPr>
            </w:pPr>
            <w:r>
              <w:rPr>
                <w:rFonts w:ascii="Tahoma" w:hAnsi="Tahoma" w:cs="Tahoma"/>
                <w:color w:val="000000"/>
                <w:sz w:val="16"/>
                <w:szCs w:val="16"/>
              </w:rPr>
              <w:t xml:space="preserve">4 </w:t>
            </w:r>
            <w:r w:rsidR="001267AE">
              <w:rPr>
                <w:rFonts w:ascii="Tahoma" w:hAnsi="Tahoma" w:cs="Tahoma"/>
                <w:color w:val="000000"/>
                <w:sz w:val="16"/>
                <w:szCs w:val="16"/>
              </w:rPr>
              <w:t>saat teorik dışı ders yükü faaliyet</w:t>
            </w:r>
          </w:p>
        </w:tc>
        <w:tc>
          <w:tcPr>
            <w:tcW w:w="3685" w:type="dxa"/>
            <w:tcBorders>
              <w:top w:val="single" w:sz="4" w:space="0" w:color="auto"/>
              <w:left w:val="single" w:sz="4" w:space="0" w:color="auto"/>
              <w:bottom w:val="single" w:sz="4" w:space="0" w:color="auto"/>
              <w:right w:val="single" w:sz="4" w:space="0" w:color="auto"/>
            </w:tcBorders>
          </w:tcPr>
          <w:p w:rsidR="00231E3A" w:rsidRDefault="00231E3A" w:rsidP="001267AE">
            <w:pPr>
              <w:spacing w:line="360" w:lineRule="auto"/>
              <w:rPr>
                <w:rFonts w:ascii="Tahoma" w:hAnsi="Tahoma" w:cs="Tahoma"/>
                <w:color w:val="000000"/>
                <w:sz w:val="16"/>
                <w:szCs w:val="16"/>
              </w:rPr>
            </w:pPr>
            <w:r>
              <w:rPr>
                <w:rFonts w:ascii="Tahoma" w:hAnsi="Tahoma" w:cs="Tahoma"/>
                <w:color w:val="000000"/>
                <w:sz w:val="16"/>
                <w:szCs w:val="16"/>
              </w:rPr>
              <w:t xml:space="preserve">48 </w:t>
            </w:r>
            <w:r w:rsidR="001267AE">
              <w:rPr>
                <w:rFonts w:ascii="Tahoma" w:hAnsi="Tahoma" w:cs="Tahoma"/>
                <w:color w:val="000000"/>
                <w:sz w:val="16"/>
                <w:szCs w:val="16"/>
              </w:rPr>
              <w:t>saat teorik dışı ders yükü faaliyet</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color w:val="000000"/>
                <w:sz w:val="16"/>
                <w:szCs w:val="16"/>
              </w:rPr>
            </w:pPr>
            <w:r>
              <w:rPr>
                <w:rFonts w:ascii="Tahoma" w:hAnsi="Tahoma" w:cs="Tahoma"/>
                <w:color w:val="000000"/>
                <w:sz w:val="16"/>
                <w:szCs w:val="16"/>
              </w:rPr>
              <w:t>PNE701</w:t>
            </w:r>
          </w:p>
        </w:tc>
        <w:tc>
          <w:tcPr>
            <w:tcW w:w="2268" w:type="dxa"/>
            <w:tcBorders>
              <w:top w:val="single" w:sz="4" w:space="0" w:color="auto"/>
              <w:left w:val="single" w:sz="4" w:space="0" w:color="auto"/>
              <w:bottom w:val="single" w:sz="4" w:space="0" w:color="auto"/>
              <w:right w:val="single" w:sz="4" w:space="0" w:color="auto"/>
            </w:tcBorders>
          </w:tcPr>
          <w:p w:rsidR="00231E3A" w:rsidRDefault="001E650F" w:rsidP="00C9251F">
            <w:pPr>
              <w:spacing w:line="360" w:lineRule="auto"/>
              <w:rPr>
                <w:rFonts w:ascii="Tahoma" w:hAnsi="Tahoma" w:cs="Tahoma"/>
                <w:color w:val="000000"/>
                <w:sz w:val="16"/>
                <w:szCs w:val="16"/>
              </w:rPr>
            </w:pPr>
            <w:r>
              <w:rPr>
                <w:rFonts w:ascii="Tahoma" w:hAnsi="Tahoma" w:cs="Tahoma"/>
                <w:color w:val="000000"/>
                <w:sz w:val="16"/>
                <w:szCs w:val="16"/>
              </w:rPr>
              <w:t>1</w:t>
            </w:r>
            <w:r w:rsidR="00C9251F">
              <w:rPr>
                <w:rFonts w:ascii="Tahoma" w:hAnsi="Tahoma" w:cs="Tahoma"/>
                <w:color w:val="000000"/>
                <w:sz w:val="16"/>
                <w:szCs w:val="16"/>
              </w:rPr>
              <w:t>0</w:t>
            </w:r>
            <w:r w:rsidR="00231E3A">
              <w:rPr>
                <w:rFonts w:ascii="Tahoma" w:hAnsi="Tahoma" w:cs="Tahoma"/>
                <w:color w:val="000000"/>
                <w:sz w:val="16"/>
                <w:szCs w:val="16"/>
              </w:rPr>
              <w:t xml:space="preserve"> saat teorik ders yükü</w:t>
            </w:r>
          </w:p>
        </w:tc>
        <w:tc>
          <w:tcPr>
            <w:tcW w:w="2410" w:type="dxa"/>
            <w:tcBorders>
              <w:top w:val="single" w:sz="4" w:space="0" w:color="auto"/>
              <w:left w:val="single" w:sz="4" w:space="0" w:color="auto"/>
              <w:bottom w:val="single" w:sz="4" w:space="0" w:color="auto"/>
              <w:right w:val="single" w:sz="4" w:space="0" w:color="auto"/>
            </w:tcBorders>
          </w:tcPr>
          <w:p w:rsidR="00231E3A" w:rsidRDefault="00C9251F">
            <w:pPr>
              <w:spacing w:line="360" w:lineRule="auto"/>
              <w:rPr>
                <w:rFonts w:ascii="Tahoma" w:hAnsi="Tahoma" w:cs="Tahoma"/>
                <w:color w:val="000000"/>
                <w:sz w:val="16"/>
                <w:szCs w:val="16"/>
              </w:rPr>
            </w:pPr>
            <w:r>
              <w:rPr>
                <w:rFonts w:ascii="Tahoma" w:hAnsi="Tahoma" w:cs="Tahoma"/>
                <w:color w:val="000000"/>
                <w:sz w:val="16"/>
                <w:szCs w:val="16"/>
              </w:rPr>
              <w:t>4</w:t>
            </w:r>
            <w:r w:rsidR="001E650F">
              <w:rPr>
                <w:rFonts w:ascii="Tahoma" w:hAnsi="Tahoma" w:cs="Tahoma"/>
                <w:color w:val="000000"/>
                <w:sz w:val="16"/>
                <w:szCs w:val="16"/>
              </w:rPr>
              <w:t>0</w:t>
            </w:r>
            <w:r w:rsidR="00231E3A">
              <w:rPr>
                <w:rFonts w:ascii="Tahoma" w:hAnsi="Tahoma" w:cs="Tahoma"/>
                <w:color w:val="000000"/>
                <w:sz w:val="16"/>
                <w:szCs w:val="16"/>
              </w:rPr>
              <w:t xml:space="preserve"> teorik ders yükü</w:t>
            </w:r>
          </w:p>
        </w:tc>
        <w:tc>
          <w:tcPr>
            <w:tcW w:w="3685" w:type="dxa"/>
            <w:tcBorders>
              <w:top w:val="single" w:sz="4" w:space="0" w:color="auto"/>
              <w:left w:val="single" w:sz="4" w:space="0" w:color="auto"/>
              <w:bottom w:val="single" w:sz="4" w:space="0" w:color="auto"/>
              <w:right w:val="single" w:sz="4" w:space="0" w:color="auto"/>
            </w:tcBorders>
          </w:tcPr>
          <w:p w:rsidR="00231E3A" w:rsidRDefault="00C9251F" w:rsidP="001E650F">
            <w:pPr>
              <w:spacing w:line="360" w:lineRule="auto"/>
              <w:rPr>
                <w:rFonts w:ascii="Tahoma" w:hAnsi="Tahoma" w:cs="Tahoma"/>
                <w:color w:val="000000"/>
                <w:sz w:val="16"/>
                <w:szCs w:val="16"/>
              </w:rPr>
            </w:pPr>
            <w:r>
              <w:rPr>
                <w:rFonts w:ascii="Tahoma" w:hAnsi="Tahoma" w:cs="Tahoma"/>
                <w:color w:val="000000"/>
                <w:sz w:val="16"/>
                <w:szCs w:val="16"/>
              </w:rPr>
              <w:t>480</w:t>
            </w:r>
            <w:r w:rsidR="00231E3A">
              <w:rPr>
                <w:rFonts w:ascii="Tahoma" w:hAnsi="Tahoma" w:cs="Tahoma"/>
                <w:color w:val="000000"/>
                <w:sz w:val="16"/>
                <w:szCs w:val="16"/>
              </w:rPr>
              <w:t xml:space="preserve"> saat teorik ders yükü</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Pr="00C9251F" w:rsidRDefault="00231E3A">
            <w:pPr>
              <w:spacing w:line="360" w:lineRule="auto"/>
              <w:jc w:val="center"/>
              <w:rPr>
                <w:rFonts w:ascii="Tahoma" w:hAnsi="Tahoma" w:cs="Tahoma"/>
                <w:color w:val="000000"/>
                <w:sz w:val="16"/>
                <w:szCs w:val="16"/>
              </w:rPr>
            </w:pPr>
            <w:r w:rsidRPr="00C9251F">
              <w:rPr>
                <w:rFonts w:ascii="Tahoma" w:hAnsi="Tahoma" w:cs="Tahoma"/>
                <w:color w:val="000000"/>
                <w:sz w:val="16"/>
                <w:szCs w:val="16"/>
              </w:rPr>
              <w:t>PNE702</w:t>
            </w:r>
          </w:p>
        </w:tc>
        <w:tc>
          <w:tcPr>
            <w:tcW w:w="2268" w:type="dxa"/>
            <w:tcBorders>
              <w:top w:val="single" w:sz="4" w:space="0" w:color="auto"/>
              <w:left w:val="single" w:sz="4" w:space="0" w:color="auto"/>
              <w:bottom w:val="single" w:sz="4" w:space="0" w:color="auto"/>
              <w:right w:val="single" w:sz="4" w:space="0" w:color="auto"/>
            </w:tcBorders>
          </w:tcPr>
          <w:p w:rsidR="00231E3A" w:rsidRPr="00C9251F" w:rsidRDefault="00231E3A">
            <w:pPr>
              <w:spacing w:line="360" w:lineRule="auto"/>
              <w:rPr>
                <w:rFonts w:ascii="Tahoma" w:hAnsi="Tahoma" w:cs="Tahoma"/>
                <w:color w:val="000000"/>
                <w:sz w:val="16"/>
                <w:szCs w:val="16"/>
              </w:rPr>
            </w:pPr>
            <w:r w:rsidRPr="00C9251F">
              <w:rPr>
                <w:rFonts w:ascii="Tahoma" w:hAnsi="Tahoma" w:cs="Tahoma"/>
                <w:color w:val="000000"/>
                <w:sz w:val="16"/>
                <w:szCs w:val="16"/>
              </w:rPr>
              <w:t>5 saat teorik ders yükü</w:t>
            </w:r>
          </w:p>
        </w:tc>
        <w:tc>
          <w:tcPr>
            <w:tcW w:w="2410" w:type="dxa"/>
            <w:tcBorders>
              <w:top w:val="single" w:sz="4" w:space="0" w:color="auto"/>
              <w:left w:val="single" w:sz="4" w:space="0" w:color="auto"/>
              <w:bottom w:val="single" w:sz="4" w:space="0" w:color="auto"/>
              <w:right w:val="single" w:sz="4" w:space="0" w:color="auto"/>
            </w:tcBorders>
          </w:tcPr>
          <w:p w:rsidR="00231E3A" w:rsidRPr="00C9251F" w:rsidRDefault="001D30AC">
            <w:pPr>
              <w:spacing w:line="360" w:lineRule="auto"/>
              <w:rPr>
                <w:rFonts w:ascii="Tahoma" w:hAnsi="Tahoma" w:cs="Tahoma"/>
                <w:color w:val="000000"/>
                <w:sz w:val="16"/>
                <w:szCs w:val="16"/>
              </w:rPr>
            </w:pPr>
            <w:r w:rsidRPr="00C9251F">
              <w:rPr>
                <w:rFonts w:ascii="Tahoma" w:hAnsi="Tahoma" w:cs="Tahoma"/>
                <w:color w:val="000000"/>
                <w:sz w:val="16"/>
                <w:szCs w:val="16"/>
              </w:rPr>
              <w:t>20</w:t>
            </w:r>
            <w:r w:rsidR="00231E3A" w:rsidRPr="00C9251F">
              <w:rPr>
                <w:rFonts w:ascii="Tahoma" w:hAnsi="Tahoma" w:cs="Tahoma"/>
                <w:color w:val="000000"/>
                <w:sz w:val="16"/>
                <w:szCs w:val="16"/>
              </w:rPr>
              <w:t xml:space="preserve"> saat teorik ders yükü</w:t>
            </w:r>
          </w:p>
        </w:tc>
        <w:tc>
          <w:tcPr>
            <w:tcW w:w="3685" w:type="dxa"/>
            <w:tcBorders>
              <w:top w:val="single" w:sz="4" w:space="0" w:color="auto"/>
              <w:left w:val="single" w:sz="4" w:space="0" w:color="auto"/>
              <w:bottom w:val="single" w:sz="4" w:space="0" w:color="auto"/>
              <w:right w:val="single" w:sz="4" w:space="0" w:color="auto"/>
            </w:tcBorders>
          </w:tcPr>
          <w:p w:rsidR="00231E3A" w:rsidRPr="00C9251F" w:rsidRDefault="001D30AC">
            <w:pPr>
              <w:spacing w:line="360" w:lineRule="auto"/>
              <w:rPr>
                <w:rFonts w:ascii="Tahoma" w:hAnsi="Tahoma" w:cs="Tahoma"/>
                <w:color w:val="000000"/>
                <w:sz w:val="16"/>
                <w:szCs w:val="16"/>
              </w:rPr>
            </w:pPr>
            <w:r w:rsidRPr="00C9251F">
              <w:rPr>
                <w:rFonts w:ascii="Tahoma" w:hAnsi="Tahoma" w:cs="Tahoma"/>
                <w:color w:val="000000"/>
                <w:sz w:val="16"/>
                <w:szCs w:val="16"/>
              </w:rPr>
              <w:t>240</w:t>
            </w:r>
            <w:r w:rsidR="00231E3A" w:rsidRPr="00C9251F">
              <w:rPr>
                <w:rFonts w:ascii="Tahoma" w:hAnsi="Tahoma" w:cs="Tahoma"/>
                <w:color w:val="000000"/>
                <w:sz w:val="16"/>
                <w:szCs w:val="16"/>
              </w:rPr>
              <w:t xml:space="preserve"> saat teorik ders yükü</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Pr="00C9251F" w:rsidRDefault="00231E3A">
            <w:pPr>
              <w:spacing w:line="360" w:lineRule="auto"/>
              <w:jc w:val="center"/>
              <w:rPr>
                <w:rFonts w:ascii="Tahoma" w:hAnsi="Tahoma" w:cs="Tahoma"/>
                <w:color w:val="000000"/>
                <w:sz w:val="16"/>
                <w:szCs w:val="16"/>
              </w:rPr>
            </w:pPr>
            <w:r w:rsidRPr="00C9251F">
              <w:rPr>
                <w:rFonts w:ascii="Tahoma" w:hAnsi="Tahoma" w:cs="Tahoma"/>
                <w:color w:val="000000"/>
                <w:sz w:val="16"/>
                <w:szCs w:val="16"/>
              </w:rPr>
              <w:t>PNE703</w:t>
            </w:r>
            <w:r w:rsidR="001D30AC" w:rsidRPr="00C9251F">
              <w:rPr>
                <w:rFonts w:ascii="Tahoma" w:hAnsi="Tahoma" w:cs="Tahoma"/>
                <w:color w:val="000000"/>
                <w:sz w:val="16"/>
                <w:szCs w:val="16"/>
              </w:rPr>
              <w:t>.1/.2</w:t>
            </w:r>
          </w:p>
        </w:tc>
        <w:tc>
          <w:tcPr>
            <w:tcW w:w="2268" w:type="dxa"/>
            <w:tcBorders>
              <w:top w:val="single" w:sz="4" w:space="0" w:color="auto"/>
              <w:left w:val="single" w:sz="4" w:space="0" w:color="auto"/>
              <w:bottom w:val="single" w:sz="4" w:space="0" w:color="auto"/>
              <w:right w:val="single" w:sz="4" w:space="0" w:color="auto"/>
            </w:tcBorders>
          </w:tcPr>
          <w:p w:rsidR="00231E3A" w:rsidRPr="00C9251F" w:rsidRDefault="00C9251F">
            <w:pPr>
              <w:spacing w:line="360" w:lineRule="auto"/>
              <w:rPr>
                <w:rFonts w:ascii="Tahoma" w:hAnsi="Tahoma" w:cs="Tahoma"/>
                <w:color w:val="000000"/>
                <w:sz w:val="16"/>
                <w:szCs w:val="16"/>
              </w:rPr>
            </w:pPr>
            <w:r>
              <w:rPr>
                <w:rFonts w:ascii="Tahoma" w:hAnsi="Tahoma" w:cs="Tahoma"/>
                <w:color w:val="000000"/>
                <w:sz w:val="16"/>
                <w:szCs w:val="16"/>
              </w:rPr>
              <w:t>1</w:t>
            </w:r>
            <w:r w:rsidR="001D30AC" w:rsidRPr="00C9251F">
              <w:rPr>
                <w:rFonts w:ascii="Tahoma" w:hAnsi="Tahoma" w:cs="Tahoma"/>
                <w:color w:val="000000"/>
                <w:sz w:val="16"/>
                <w:szCs w:val="16"/>
              </w:rPr>
              <w:t>0</w:t>
            </w:r>
            <w:r w:rsidR="00231E3A" w:rsidRPr="00C9251F">
              <w:rPr>
                <w:rFonts w:ascii="Tahoma" w:hAnsi="Tahoma" w:cs="Tahoma"/>
                <w:color w:val="000000"/>
                <w:sz w:val="16"/>
                <w:szCs w:val="16"/>
              </w:rPr>
              <w:t xml:space="preserve"> saat teorik ders yükü</w:t>
            </w:r>
          </w:p>
        </w:tc>
        <w:tc>
          <w:tcPr>
            <w:tcW w:w="2410" w:type="dxa"/>
            <w:tcBorders>
              <w:top w:val="single" w:sz="4" w:space="0" w:color="auto"/>
              <w:left w:val="single" w:sz="4" w:space="0" w:color="auto"/>
              <w:bottom w:val="single" w:sz="4" w:space="0" w:color="auto"/>
              <w:right w:val="single" w:sz="4" w:space="0" w:color="auto"/>
            </w:tcBorders>
          </w:tcPr>
          <w:p w:rsidR="00231E3A" w:rsidRPr="00C9251F" w:rsidRDefault="00C9251F">
            <w:pPr>
              <w:spacing w:line="360" w:lineRule="auto"/>
              <w:rPr>
                <w:rFonts w:ascii="Tahoma" w:hAnsi="Tahoma" w:cs="Tahoma"/>
                <w:color w:val="000000"/>
                <w:sz w:val="16"/>
                <w:szCs w:val="16"/>
              </w:rPr>
            </w:pPr>
            <w:r>
              <w:rPr>
                <w:rFonts w:ascii="Tahoma" w:hAnsi="Tahoma" w:cs="Tahoma"/>
                <w:color w:val="000000"/>
                <w:sz w:val="16"/>
                <w:szCs w:val="16"/>
              </w:rPr>
              <w:t>4</w:t>
            </w:r>
            <w:r w:rsidR="001D30AC" w:rsidRPr="00C9251F">
              <w:rPr>
                <w:rFonts w:ascii="Tahoma" w:hAnsi="Tahoma" w:cs="Tahoma"/>
                <w:color w:val="000000"/>
                <w:sz w:val="16"/>
                <w:szCs w:val="16"/>
              </w:rPr>
              <w:t>0</w:t>
            </w:r>
            <w:r w:rsidR="00E17E31" w:rsidRPr="00C9251F">
              <w:rPr>
                <w:rFonts w:ascii="Tahoma" w:hAnsi="Tahoma" w:cs="Tahoma"/>
                <w:color w:val="000000"/>
                <w:sz w:val="16"/>
                <w:szCs w:val="16"/>
              </w:rPr>
              <w:t xml:space="preserve"> </w:t>
            </w:r>
            <w:r w:rsidR="00231E3A" w:rsidRPr="00C9251F">
              <w:rPr>
                <w:rFonts w:ascii="Tahoma" w:hAnsi="Tahoma" w:cs="Tahoma"/>
                <w:color w:val="000000"/>
                <w:sz w:val="16"/>
                <w:szCs w:val="16"/>
              </w:rPr>
              <w:t xml:space="preserve"> teorik ders yükü</w:t>
            </w:r>
          </w:p>
        </w:tc>
        <w:tc>
          <w:tcPr>
            <w:tcW w:w="3685" w:type="dxa"/>
            <w:tcBorders>
              <w:top w:val="single" w:sz="4" w:space="0" w:color="auto"/>
              <w:left w:val="single" w:sz="4" w:space="0" w:color="auto"/>
              <w:bottom w:val="single" w:sz="4" w:space="0" w:color="auto"/>
              <w:right w:val="single" w:sz="4" w:space="0" w:color="auto"/>
            </w:tcBorders>
          </w:tcPr>
          <w:p w:rsidR="00231E3A" w:rsidRPr="00C9251F" w:rsidRDefault="00C9251F">
            <w:pPr>
              <w:spacing w:line="360" w:lineRule="auto"/>
              <w:rPr>
                <w:rFonts w:ascii="Tahoma" w:hAnsi="Tahoma" w:cs="Tahoma"/>
                <w:color w:val="000000"/>
                <w:sz w:val="16"/>
                <w:szCs w:val="16"/>
              </w:rPr>
            </w:pPr>
            <w:r>
              <w:rPr>
                <w:rFonts w:ascii="Tahoma" w:hAnsi="Tahoma" w:cs="Tahoma"/>
                <w:color w:val="000000"/>
                <w:sz w:val="16"/>
                <w:szCs w:val="16"/>
              </w:rPr>
              <w:t>480</w:t>
            </w:r>
            <w:r w:rsidR="00E17E31" w:rsidRPr="00C9251F">
              <w:rPr>
                <w:rFonts w:ascii="Tahoma" w:hAnsi="Tahoma" w:cs="Tahoma"/>
                <w:color w:val="000000"/>
                <w:sz w:val="16"/>
                <w:szCs w:val="16"/>
              </w:rPr>
              <w:t xml:space="preserve"> </w:t>
            </w:r>
            <w:r w:rsidR="00231E3A" w:rsidRPr="00C9251F">
              <w:rPr>
                <w:rFonts w:ascii="Tahoma" w:hAnsi="Tahoma" w:cs="Tahoma"/>
                <w:color w:val="000000"/>
                <w:sz w:val="16"/>
                <w:szCs w:val="16"/>
              </w:rPr>
              <w:t xml:space="preserve"> saat teorik ders yükü</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color w:val="000000"/>
                <w:sz w:val="16"/>
                <w:szCs w:val="16"/>
              </w:rPr>
            </w:pPr>
            <w:r>
              <w:rPr>
                <w:rFonts w:ascii="Tahoma" w:hAnsi="Tahoma" w:cs="Tahoma"/>
                <w:color w:val="000000"/>
                <w:sz w:val="16"/>
                <w:szCs w:val="16"/>
              </w:rPr>
              <w:t>PNE704</w:t>
            </w:r>
          </w:p>
        </w:tc>
        <w:tc>
          <w:tcPr>
            <w:tcW w:w="2268" w:type="dxa"/>
            <w:tcBorders>
              <w:top w:val="single" w:sz="4" w:space="0" w:color="auto"/>
              <w:left w:val="single" w:sz="4" w:space="0" w:color="auto"/>
              <w:bottom w:val="single" w:sz="4" w:space="0" w:color="auto"/>
              <w:right w:val="single" w:sz="4" w:space="0" w:color="auto"/>
            </w:tcBorders>
          </w:tcPr>
          <w:p w:rsidR="00231E3A" w:rsidRDefault="00B9039D" w:rsidP="001267AE">
            <w:pPr>
              <w:spacing w:line="360" w:lineRule="auto"/>
              <w:rPr>
                <w:rFonts w:ascii="Tahoma" w:hAnsi="Tahoma" w:cs="Tahoma"/>
                <w:color w:val="000000"/>
                <w:sz w:val="16"/>
                <w:szCs w:val="16"/>
              </w:rPr>
            </w:pPr>
            <w:r>
              <w:rPr>
                <w:rFonts w:ascii="Tahoma" w:hAnsi="Tahoma" w:cs="Tahoma"/>
                <w:color w:val="000000"/>
                <w:sz w:val="16"/>
                <w:szCs w:val="16"/>
              </w:rPr>
              <w:t xml:space="preserve">2 </w:t>
            </w:r>
            <w:r w:rsidR="00231E3A">
              <w:rPr>
                <w:rFonts w:ascii="Tahoma" w:hAnsi="Tahoma" w:cs="Tahoma"/>
                <w:color w:val="000000"/>
                <w:sz w:val="16"/>
                <w:szCs w:val="16"/>
              </w:rPr>
              <w:t xml:space="preserve"> saat teorik </w:t>
            </w:r>
            <w:r w:rsidR="001267AE">
              <w:rPr>
                <w:rFonts w:ascii="Tahoma" w:hAnsi="Tahoma" w:cs="Tahoma"/>
                <w:color w:val="000000"/>
                <w:sz w:val="16"/>
                <w:szCs w:val="16"/>
              </w:rPr>
              <w:t xml:space="preserve">dışı </w:t>
            </w:r>
            <w:r w:rsidR="00231E3A">
              <w:rPr>
                <w:rFonts w:ascii="Tahoma" w:hAnsi="Tahoma" w:cs="Tahoma"/>
                <w:color w:val="000000"/>
                <w:sz w:val="16"/>
                <w:szCs w:val="16"/>
              </w:rPr>
              <w:t xml:space="preserve">ders </w:t>
            </w:r>
            <w:r w:rsidR="001267AE">
              <w:rPr>
                <w:rFonts w:ascii="Tahoma" w:hAnsi="Tahoma" w:cs="Tahoma"/>
                <w:color w:val="000000"/>
                <w:sz w:val="16"/>
                <w:szCs w:val="16"/>
              </w:rPr>
              <w:t>yükü</w:t>
            </w:r>
            <w:r w:rsidR="00231E3A">
              <w:rPr>
                <w:rFonts w:ascii="Tahoma" w:hAnsi="Tahoma" w:cs="Tahoma"/>
                <w:color w:val="000000"/>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tcPr>
          <w:p w:rsidR="00231E3A" w:rsidRDefault="00B9039D" w:rsidP="001267AE">
            <w:pPr>
              <w:spacing w:line="360" w:lineRule="auto"/>
              <w:rPr>
                <w:rFonts w:ascii="Tahoma" w:hAnsi="Tahoma" w:cs="Tahoma"/>
                <w:color w:val="000000"/>
                <w:sz w:val="16"/>
                <w:szCs w:val="16"/>
              </w:rPr>
            </w:pPr>
            <w:r>
              <w:rPr>
                <w:rFonts w:ascii="Tahoma" w:hAnsi="Tahoma" w:cs="Tahoma"/>
                <w:color w:val="000000"/>
                <w:sz w:val="16"/>
                <w:szCs w:val="16"/>
              </w:rPr>
              <w:t>8</w:t>
            </w:r>
            <w:r w:rsidR="00231E3A">
              <w:rPr>
                <w:rFonts w:ascii="Tahoma" w:hAnsi="Tahoma" w:cs="Tahoma"/>
                <w:color w:val="000000"/>
                <w:sz w:val="16"/>
                <w:szCs w:val="16"/>
              </w:rPr>
              <w:t xml:space="preserve"> saat </w:t>
            </w:r>
            <w:r w:rsidR="001267AE">
              <w:rPr>
                <w:rFonts w:ascii="Tahoma" w:hAnsi="Tahoma" w:cs="Tahoma"/>
                <w:color w:val="000000"/>
                <w:sz w:val="16"/>
                <w:szCs w:val="16"/>
              </w:rPr>
              <w:t>teorik dışı ders yükü</w:t>
            </w:r>
          </w:p>
        </w:tc>
        <w:tc>
          <w:tcPr>
            <w:tcW w:w="3685" w:type="dxa"/>
            <w:tcBorders>
              <w:top w:val="single" w:sz="4" w:space="0" w:color="auto"/>
              <w:left w:val="single" w:sz="4" w:space="0" w:color="auto"/>
              <w:bottom w:val="single" w:sz="4" w:space="0" w:color="auto"/>
              <w:right w:val="single" w:sz="4" w:space="0" w:color="auto"/>
            </w:tcBorders>
          </w:tcPr>
          <w:p w:rsidR="00231E3A" w:rsidRDefault="00B9039D" w:rsidP="001267AE">
            <w:pPr>
              <w:spacing w:line="360" w:lineRule="auto"/>
              <w:rPr>
                <w:rFonts w:ascii="Tahoma" w:hAnsi="Tahoma" w:cs="Tahoma"/>
                <w:color w:val="000000"/>
                <w:sz w:val="16"/>
                <w:szCs w:val="16"/>
              </w:rPr>
            </w:pPr>
            <w:r>
              <w:rPr>
                <w:rFonts w:ascii="Tahoma" w:hAnsi="Tahoma" w:cs="Tahoma"/>
                <w:color w:val="000000"/>
                <w:sz w:val="16"/>
                <w:szCs w:val="16"/>
              </w:rPr>
              <w:t>96</w:t>
            </w:r>
            <w:r w:rsidR="001267AE">
              <w:rPr>
                <w:rFonts w:ascii="Tahoma" w:hAnsi="Tahoma" w:cs="Tahoma"/>
                <w:color w:val="000000"/>
                <w:sz w:val="16"/>
                <w:szCs w:val="16"/>
              </w:rPr>
              <w:t xml:space="preserve">  saat teorik dışı ders yükü</w:t>
            </w:r>
            <w:r w:rsidR="00231E3A">
              <w:rPr>
                <w:rFonts w:ascii="Tahoma" w:hAnsi="Tahoma" w:cs="Tahoma"/>
                <w:color w:val="000000"/>
                <w:sz w:val="16"/>
                <w:szCs w:val="16"/>
              </w:rPr>
              <w:t xml:space="preserve"> </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color w:val="000000"/>
                <w:sz w:val="16"/>
                <w:szCs w:val="16"/>
              </w:rPr>
            </w:pPr>
            <w:r>
              <w:rPr>
                <w:rFonts w:ascii="Tahoma" w:hAnsi="Tahoma" w:cs="Tahoma"/>
                <w:color w:val="000000"/>
                <w:sz w:val="16"/>
                <w:szCs w:val="16"/>
              </w:rPr>
              <w:t>PNE705</w:t>
            </w:r>
          </w:p>
        </w:tc>
        <w:tc>
          <w:tcPr>
            <w:tcW w:w="2268" w:type="dxa"/>
            <w:tcBorders>
              <w:top w:val="single" w:sz="4" w:space="0" w:color="auto"/>
              <w:left w:val="single" w:sz="4" w:space="0" w:color="auto"/>
              <w:bottom w:val="single" w:sz="4" w:space="0" w:color="auto"/>
              <w:right w:val="single" w:sz="4" w:space="0" w:color="auto"/>
            </w:tcBorders>
          </w:tcPr>
          <w:p w:rsidR="00231E3A" w:rsidRDefault="00C9251F" w:rsidP="001267AE">
            <w:pPr>
              <w:spacing w:line="360" w:lineRule="auto"/>
              <w:rPr>
                <w:rFonts w:ascii="Tahoma" w:hAnsi="Tahoma" w:cs="Tahoma"/>
                <w:color w:val="000000"/>
                <w:sz w:val="16"/>
                <w:szCs w:val="16"/>
              </w:rPr>
            </w:pPr>
            <w:r>
              <w:rPr>
                <w:rFonts w:ascii="Tahoma" w:hAnsi="Tahoma" w:cs="Tahoma"/>
                <w:color w:val="000000"/>
                <w:sz w:val="16"/>
                <w:szCs w:val="16"/>
              </w:rPr>
              <w:t>2</w:t>
            </w:r>
            <w:r w:rsidR="00E17E31">
              <w:rPr>
                <w:rFonts w:ascii="Tahoma" w:hAnsi="Tahoma" w:cs="Tahoma"/>
                <w:color w:val="000000"/>
                <w:sz w:val="16"/>
                <w:szCs w:val="16"/>
              </w:rPr>
              <w:t xml:space="preserve"> </w:t>
            </w:r>
            <w:r w:rsidR="00231E3A">
              <w:rPr>
                <w:rFonts w:ascii="Tahoma" w:hAnsi="Tahoma" w:cs="Tahoma"/>
                <w:color w:val="000000"/>
                <w:sz w:val="16"/>
                <w:szCs w:val="16"/>
              </w:rPr>
              <w:t xml:space="preserve"> saat teorik </w:t>
            </w:r>
            <w:r w:rsidR="001267AE">
              <w:rPr>
                <w:rFonts w:ascii="Tahoma" w:hAnsi="Tahoma" w:cs="Tahoma"/>
                <w:color w:val="000000"/>
                <w:sz w:val="16"/>
                <w:szCs w:val="16"/>
              </w:rPr>
              <w:t>dışı ders yükü</w:t>
            </w:r>
          </w:p>
        </w:tc>
        <w:tc>
          <w:tcPr>
            <w:tcW w:w="2410" w:type="dxa"/>
            <w:tcBorders>
              <w:top w:val="single" w:sz="4" w:space="0" w:color="auto"/>
              <w:left w:val="single" w:sz="4" w:space="0" w:color="auto"/>
              <w:bottom w:val="single" w:sz="4" w:space="0" w:color="auto"/>
              <w:right w:val="single" w:sz="4" w:space="0" w:color="auto"/>
            </w:tcBorders>
          </w:tcPr>
          <w:p w:rsidR="00231E3A" w:rsidRDefault="00C9251F" w:rsidP="001267AE">
            <w:pPr>
              <w:spacing w:line="360" w:lineRule="auto"/>
              <w:rPr>
                <w:rFonts w:ascii="Tahoma" w:hAnsi="Tahoma" w:cs="Tahoma"/>
                <w:color w:val="000000"/>
                <w:sz w:val="16"/>
                <w:szCs w:val="16"/>
              </w:rPr>
            </w:pPr>
            <w:r>
              <w:rPr>
                <w:rFonts w:ascii="Tahoma" w:hAnsi="Tahoma" w:cs="Tahoma"/>
                <w:color w:val="000000"/>
                <w:sz w:val="16"/>
                <w:szCs w:val="16"/>
              </w:rPr>
              <w:t>8</w:t>
            </w:r>
            <w:r w:rsidR="00E17E31">
              <w:rPr>
                <w:rFonts w:ascii="Tahoma" w:hAnsi="Tahoma" w:cs="Tahoma"/>
                <w:color w:val="000000"/>
                <w:sz w:val="16"/>
                <w:szCs w:val="16"/>
              </w:rPr>
              <w:t xml:space="preserve"> </w:t>
            </w:r>
            <w:r w:rsidR="00231E3A">
              <w:rPr>
                <w:rFonts w:ascii="Tahoma" w:hAnsi="Tahoma" w:cs="Tahoma"/>
                <w:color w:val="000000"/>
                <w:sz w:val="16"/>
                <w:szCs w:val="16"/>
              </w:rPr>
              <w:t xml:space="preserve">saat </w:t>
            </w:r>
            <w:r w:rsidR="001267AE">
              <w:rPr>
                <w:rFonts w:ascii="Tahoma" w:hAnsi="Tahoma" w:cs="Tahoma"/>
                <w:color w:val="000000"/>
                <w:sz w:val="16"/>
                <w:szCs w:val="16"/>
              </w:rPr>
              <w:t>teorik dışı ders yükü</w:t>
            </w:r>
          </w:p>
        </w:tc>
        <w:tc>
          <w:tcPr>
            <w:tcW w:w="3685" w:type="dxa"/>
            <w:tcBorders>
              <w:top w:val="single" w:sz="4" w:space="0" w:color="auto"/>
              <w:left w:val="single" w:sz="4" w:space="0" w:color="auto"/>
              <w:bottom w:val="single" w:sz="4" w:space="0" w:color="auto"/>
              <w:right w:val="single" w:sz="4" w:space="0" w:color="auto"/>
            </w:tcBorders>
          </w:tcPr>
          <w:p w:rsidR="00231E3A" w:rsidRDefault="00C9251F" w:rsidP="001267AE">
            <w:pPr>
              <w:spacing w:line="360" w:lineRule="auto"/>
              <w:rPr>
                <w:rFonts w:ascii="Tahoma" w:hAnsi="Tahoma" w:cs="Tahoma"/>
                <w:color w:val="000000"/>
                <w:sz w:val="16"/>
                <w:szCs w:val="16"/>
              </w:rPr>
            </w:pPr>
            <w:r>
              <w:rPr>
                <w:rFonts w:ascii="Tahoma" w:hAnsi="Tahoma" w:cs="Tahoma"/>
                <w:color w:val="000000"/>
                <w:sz w:val="16"/>
                <w:szCs w:val="16"/>
              </w:rPr>
              <w:t>96</w:t>
            </w:r>
            <w:r w:rsidR="00231E3A">
              <w:rPr>
                <w:rFonts w:ascii="Tahoma" w:hAnsi="Tahoma" w:cs="Tahoma"/>
                <w:color w:val="000000"/>
                <w:sz w:val="16"/>
                <w:szCs w:val="16"/>
              </w:rPr>
              <w:t xml:space="preserve"> saat </w:t>
            </w:r>
            <w:r w:rsidR="001267AE">
              <w:rPr>
                <w:rFonts w:ascii="Tahoma" w:hAnsi="Tahoma" w:cs="Tahoma"/>
                <w:color w:val="000000"/>
                <w:sz w:val="16"/>
                <w:szCs w:val="16"/>
              </w:rPr>
              <w:t>teorik dışı ders yükü</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color w:val="000000"/>
                <w:sz w:val="16"/>
                <w:szCs w:val="16"/>
              </w:rPr>
            </w:pPr>
            <w:r>
              <w:rPr>
                <w:rFonts w:ascii="Tahoma" w:hAnsi="Tahoma" w:cs="Tahoma"/>
                <w:color w:val="000000"/>
                <w:sz w:val="16"/>
                <w:szCs w:val="16"/>
              </w:rPr>
              <w:t>PNE707</w:t>
            </w:r>
          </w:p>
        </w:tc>
        <w:tc>
          <w:tcPr>
            <w:tcW w:w="2268"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 xml:space="preserve">1 saat teorik ders dışı faaliyet </w:t>
            </w:r>
          </w:p>
        </w:tc>
        <w:tc>
          <w:tcPr>
            <w:tcW w:w="2410" w:type="dxa"/>
            <w:tcBorders>
              <w:top w:val="single" w:sz="4" w:space="0" w:color="auto"/>
              <w:left w:val="single" w:sz="4" w:space="0" w:color="auto"/>
              <w:bottom w:val="single" w:sz="4" w:space="0" w:color="auto"/>
              <w:right w:val="single" w:sz="4" w:space="0" w:color="auto"/>
            </w:tcBorders>
          </w:tcPr>
          <w:p w:rsidR="00231E3A" w:rsidRDefault="00B102E3">
            <w:pPr>
              <w:spacing w:line="360" w:lineRule="auto"/>
              <w:rPr>
                <w:rFonts w:ascii="Tahoma" w:hAnsi="Tahoma" w:cs="Tahoma"/>
                <w:color w:val="000000"/>
                <w:sz w:val="16"/>
                <w:szCs w:val="16"/>
              </w:rPr>
            </w:pPr>
            <w:r>
              <w:rPr>
                <w:rFonts w:ascii="Tahoma" w:hAnsi="Tahoma" w:cs="Tahoma"/>
                <w:color w:val="000000"/>
                <w:sz w:val="16"/>
                <w:szCs w:val="16"/>
              </w:rPr>
              <w:t>4 saat teorik ders dışı</w:t>
            </w:r>
          </w:p>
        </w:tc>
        <w:tc>
          <w:tcPr>
            <w:tcW w:w="3685" w:type="dxa"/>
            <w:tcBorders>
              <w:top w:val="single" w:sz="4" w:space="0" w:color="auto"/>
              <w:left w:val="single" w:sz="4" w:space="0" w:color="auto"/>
              <w:bottom w:val="single" w:sz="4" w:space="0" w:color="auto"/>
              <w:right w:val="single" w:sz="4" w:space="0" w:color="auto"/>
            </w:tcBorders>
          </w:tcPr>
          <w:p w:rsidR="00231E3A" w:rsidRDefault="00B102E3">
            <w:pPr>
              <w:spacing w:line="360" w:lineRule="auto"/>
              <w:rPr>
                <w:rFonts w:ascii="Tahoma" w:hAnsi="Tahoma" w:cs="Tahoma"/>
                <w:color w:val="000000"/>
                <w:sz w:val="16"/>
                <w:szCs w:val="16"/>
              </w:rPr>
            </w:pPr>
            <w:r>
              <w:rPr>
                <w:rFonts w:ascii="Tahoma" w:hAnsi="Tahoma" w:cs="Tahoma"/>
                <w:color w:val="000000"/>
                <w:sz w:val="16"/>
                <w:szCs w:val="16"/>
              </w:rPr>
              <w:t>48</w:t>
            </w:r>
            <w:r w:rsidR="00231E3A">
              <w:rPr>
                <w:rFonts w:ascii="Tahoma" w:hAnsi="Tahoma" w:cs="Tahoma"/>
                <w:color w:val="000000"/>
                <w:sz w:val="16"/>
                <w:szCs w:val="16"/>
              </w:rPr>
              <w:t xml:space="preserve"> saat teorik ders dışı faaliyet</w:t>
            </w:r>
          </w:p>
        </w:tc>
      </w:tr>
      <w:tr w:rsidR="00C9251F" w:rsidTr="001D30AC">
        <w:tc>
          <w:tcPr>
            <w:tcW w:w="1702"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jc w:val="center"/>
              <w:rPr>
                <w:rFonts w:ascii="Tahoma" w:hAnsi="Tahoma" w:cs="Tahoma"/>
                <w:color w:val="000000"/>
                <w:sz w:val="16"/>
                <w:szCs w:val="16"/>
              </w:rPr>
            </w:pPr>
            <w:r>
              <w:rPr>
                <w:rFonts w:ascii="Tahoma" w:hAnsi="Tahoma" w:cs="Tahoma"/>
                <w:color w:val="000000"/>
                <w:sz w:val="16"/>
                <w:szCs w:val="16"/>
              </w:rPr>
              <w:t>PNE708</w:t>
            </w:r>
          </w:p>
        </w:tc>
        <w:tc>
          <w:tcPr>
            <w:tcW w:w="2268"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rPr>
                <w:rFonts w:ascii="Tahoma" w:hAnsi="Tahoma" w:cs="Tahoma"/>
                <w:color w:val="000000"/>
                <w:sz w:val="16"/>
                <w:szCs w:val="16"/>
              </w:rPr>
            </w:pPr>
            <w:r>
              <w:rPr>
                <w:rFonts w:ascii="Tahoma" w:hAnsi="Tahoma" w:cs="Tahoma"/>
                <w:color w:val="000000"/>
                <w:sz w:val="16"/>
                <w:szCs w:val="16"/>
              </w:rPr>
              <w:t>1 saat teorik ders dışı faaliyet</w:t>
            </w:r>
          </w:p>
        </w:tc>
        <w:tc>
          <w:tcPr>
            <w:tcW w:w="2410"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rPr>
                <w:rFonts w:ascii="Tahoma" w:hAnsi="Tahoma" w:cs="Tahoma"/>
                <w:color w:val="000000"/>
                <w:sz w:val="16"/>
                <w:szCs w:val="16"/>
              </w:rPr>
            </w:pPr>
            <w:r>
              <w:rPr>
                <w:rFonts w:ascii="Tahoma" w:hAnsi="Tahoma" w:cs="Tahoma"/>
                <w:color w:val="000000"/>
                <w:sz w:val="16"/>
                <w:szCs w:val="16"/>
              </w:rPr>
              <w:t>Değişken</w:t>
            </w:r>
          </w:p>
        </w:tc>
        <w:tc>
          <w:tcPr>
            <w:tcW w:w="3685"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rPr>
                <w:rFonts w:ascii="Tahoma" w:hAnsi="Tahoma" w:cs="Tahoma"/>
                <w:color w:val="000000"/>
                <w:sz w:val="16"/>
                <w:szCs w:val="16"/>
              </w:rPr>
            </w:pPr>
            <w:r>
              <w:rPr>
                <w:rFonts w:ascii="Tahoma" w:hAnsi="Tahoma" w:cs="Tahoma"/>
                <w:color w:val="000000"/>
                <w:sz w:val="16"/>
                <w:szCs w:val="16"/>
              </w:rPr>
              <w:t>Değişken</w:t>
            </w:r>
          </w:p>
        </w:tc>
      </w:tr>
      <w:tr w:rsidR="00C9251F" w:rsidTr="001D30AC">
        <w:tc>
          <w:tcPr>
            <w:tcW w:w="1702" w:type="dxa"/>
            <w:tcBorders>
              <w:top w:val="single" w:sz="4" w:space="0" w:color="auto"/>
              <w:left w:val="single" w:sz="4" w:space="0" w:color="auto"/>
              <w:bottom w:val="single" w:sz="4" w:space="0" w:color="auto"/>
              <w:right w:val="single" w:sz="4" w:space="0" w:color="auto"/>
            </w:tcBorders>
          </w:tcPr>
          <w:p w:rsidR="00C9251F" w:rsidRDefault="00C9251F" w:rsidP="00C9251F">
            <w:pPr>
              <w:spacing w:line="360" w:lineRule="auto"/>
              <w:jc w:val="center"/>
              <w:rPr>
                <w:rFonts w:ascii="Tahoma" w:hAnsi="Tahoma" w:cs="Tahoma"/>
                <w:color w:val="000000"/>
                <w:sz w:val="16"/>
                <w:szCs w:val="16"/>
              </w:rPr>
            </w:pPr>
            <w:r>
              <w:rPr>
                <w:rFonts w:ascii="Tahoma" w:hAnsi="Tahoma" w:cs="Tahoma"/>
                <w:color w:val="000000"/>
                <w:sz w:val="16"/>
                <w:szCs w:val="16"/>
              </w:rPr>
              <w:t>PNE709</w:t>
            </w:r>
          </w:p>
        </w:tc>
        <w:tc>
          <w:tcPr>
            <w:tcW w:w="2268"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rPr>
                <w:rFonts w:ascii="Tahoma" w:hAnsi="Tahoma" w:cs="Tahoma"/>
                <w:color w:val="000000"/>
                <w:sz w:val="16"/>
                <w:szCs w:val="16"/>
              </w:rPr>
            </w:pPr>
            <w:r>
              <w:rPr>
                <w:rFonts w:ascii="Tahoma" w:hAnsi="Tahoma" w:cs="Tahoma"/>
                <w:color w:val="000000"/>
                <w:sz w:val="16"/>
                <w:szCs w:val="16"/>
              </w:rPr>
              <w:t>1 saat teorik ders dışı faaliyet</w:t>
            </w:r>
          </w:p>
        </w:tc>
        <w:tc>
          <w:tcPr>
            <w:tcW w:w="2410"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rPr>
                <w:rFonts w:ascii="Tahoma" w:hAnsi="Tahoma" w:cs="Tahoma"/>
                <w:color w:val="000000"/>
                <w:sz w:val="16"/>
                <w:szCs w:val="16"/>
              </w:rPr>
            </w:pPr>
            <w:r>
              <w:rPr>
                <w:rFonts w:ascii="Tahoma" w:hAnsi="Tahoma" w:cs="Tahoma"/>
                <w:color w:val="000000"/>
                <w:sz w:val="16"/>
                <w:szCs w:val="16"/>
              </w:rPr>
              <w:t>Değişken</w:t>
            </w:r>
          </w:p>
        </w:tc>
        <w:tc>
          <w:tcPr>
            <w:tcW w:w="3685" w:type="dxa"/>
            <w:tcBorders>
              <w:top w:val="single" w:sz="4" w:space="0" w:color="auto"/>
              <w:left w:val="single" w:sz="4" w:space="0" w:color="auto"/>
              <w:bottom w:val="single" w:sz="4" w:space="0" w:color="auto"/>
              <w:right w:val="single" w:sz="4" w:space="0" w:color="auto"/>
            </w:tcBorders>
          </w:tcPr>
          <w:p w:rsidR="00C9251F" w:rsidRDefault="00C9251F">
            <w:pPr>
              <w:spacing w:line="360" w:lineRule="auto"/>
              <w:rPr>
                <w:rFonts w:ascii="Tahoma" w:hAnsi="Tahoma" w:cs="Tahoma"/>
                <w:color w:val="000000"/>
                <w:sz w:val="16"/>
                <w:szCs w:val="16"/>
              </w:rPr>
            </w:pPr>
            <w:r>
              <w:rPr>
                <w:rFonts w:ascii="Tahoma" w:hAnsi="Tahoma" w:cs="Tahoma"/>
                <w:color w:val="000000"/>
                <w:sz w:val="16"/>
                <w:szCs w:val="16"/>
              </w:rPr>
              <w:t>Değişken</w:t>
            </w:r>
          </w:p>
        </w:tc>
      </w:tr>
      <w:tr w:rsidR="00231E3A" w:rsidTr="001D30AC">
        <w:tc>
          <w:tcPr>
            <w:tcW w:w="1702"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jc w:val="center"/>
              <w:rPr>
                <w:rFonts w:ascii="Tahoma" w:hAnsi="Tahoma" w:cs="Tahoma"/>
                <w:color w:val="000000"/>
                <w:sz w:val="16"/>
                <w:szCs w:val="16"/>
              </w:rPr>
            </w:pPr>
            <w:r>
              <w:rPr>
                <w:rFonts w:ascii="Tahoma" w:hAnsi="Tahoma" w:cs="Tahoma"/>
                <w:color w:val="000000"/>
                <w:sz w:val="16"/>
                <w:szCs w:val="16"/>
              </w:rPr>
              <w:t>PNE800</w:t>
            </w:r>
          </w:p>
        </w:tc>
        <w:tc>
          <w:tcPr>
            <w:tcW w:w="2268" w:type="dxa"/>
            <w:tcBorders>
              <w:top w:val="single" w:sz="4" w:space="0" w:color="auto"/>
              <w:left w:val="single" w:sz="4" w:space="0" w:color="auto"/>
              <w:bottom w:val="single" w:sz="4" w:space="0" w:color="auto"/>
              <w:right w:val="single" w:sz="4" w:space="0" w:color="auto"/>
            </w:tcBorders>
          </w:tcPr>
          <w:p w:rsidR="00231E3A" w:rsidRDefault="00231E3A">
            <w:pPr>
              <w:spacing w:line="360" w:lineRule="auto"/>
              <w:rPr>
                <w:rFonts w:ascii="Tahoma" w:hAnsi="Tahoma" w:cs="Tahoma"/>
                <w:color w:val="000000"/>
                <w:sz w:val="16"/>
                <w:szCs w:val="16"/>
              </w:rPr>
            </w:pPr>
            <w:r>
              <w:rPr>
                <w:rFonts w:ascii="Tahoma" w:hAnsi="Tahoma" w:cs="Tahoma"/>
                <w:color w:val="000000"/>
                <w:sz w:val="16"/>
                <w:szCs w:val="16"/>
              </w:rPr>
              <w:t xml:space="preserve">1 saat teorik ders </w:t>
            </w:r>
            <w:r w:rsidR="00C9251F">
              <w:rPr>
                <w:rFonts w:ascii="Tahoma" w:hAnsi="Tahoma" w:cs="Tahoma"/>
                <w:color w:val="000000"/>
                <w:sz w:val="16"/>
                <w:szCs w:val="16"/>
              </w:rPr>
              <w:t>yükü</w:t>
            </w:r>
          </w:p>
        </w:tc>
        <w:tc>
          <w:tcPr>
            <w:tcW w:w="2410" w:type="dxa"/>
            <w:tcBorders>
              <w:top w:val="single" w:sz="4" w:space="0" w:color="auto"/>
              <w:left w:val="single" w:sz="4" w:space="0" w:color="auto"/>
              <w:bottom w:val="single" w:sz="4" w:space="0" w:color="auto"/>
              <w:right w:val="single" w:sz="4" w:space="0" w:color="auto"/>
            </w:tcBorders>
          </w:tcPr>
          <w:p w:rsidR="00231E3A" w:rsidRDefault="00231E3A" w:rsidP="00C9251F">
            <w:pPr>
              <w:spacing w:line="360" w:lineRule="auto"/>
              <w:rPr>
                <w:rFonts w:ascii="Tahoma" w:hAnsi="Tahoma" w:cs="Tahoma"/>
                <w:color w:val="000000"/>
                <w:sz w:val="16"/>
                <w:szCs w:val="16"/>
              </w:rPr>
            </w:pPr>
            <w:r>
              <w:rPr>
                <w:rFonts w:ascii="Tahoma" w:hAnsi="Tahoma" w:cs="Tahoma"/>
                <w:color w:val="000000"/>
                <w:sz w:val="16"/>
                <w:szCs w:val="16"/>
              </w:rPr>
              <w:t xml:space="preserve">4 saat teorik ders </w:t>
            </w:r>
            <w:r w:rsidR="00C9251F">
              <w:rPr>
                <w:rFonts w:ascii="Tahoma" w:hAnsi="Tahoma" w:cs="Tahoma"/>
                <w:color w:val="000000"/>
                <w:sz w:val="16"/>
                <w:szCs w:val="16"/>
              </w:rPr>
              <w:t>yükü</w:t>
            </w:r>
          </w:p>
        </w:tc>
        <w:tc>
          <w:tcPr>
            <w:tcW w:w="3685" w:type="dxa"/>
            <w:tcBorders>
              <w:top w:val="single" w:sz="4" w:space="0" w:color="auto"/>
              <w:left w:val="single" w:sz="4" w:space="0" w:color="auto"/>
              <w:bottom w:val="single" w:sz="4" w:space="0" w:color="auto"/>
              <w:right w:val="single" w:sz="4" w:space="0" w:color="auto"/>
            </w:tcBorders>
          </w:tcPr>
          <w:p w:rsidR="00231E3A" w:rsidRDefault="00C9251F">
            <w:pPr>
              <w:spacing w:line="360" w:lineRule="auto"/>
              <w:rPr>
                <w:rFonts w:ascii="Tahoma" w:hAnsi="Tahoma" w:cs="Tahoma"/>
                <w:color w:val="000000"/>
                <w:sz w:val="16"/>
                <w:szCs w:val="16"/>
              </w:rPr>
            </w:pPr>
            <w:r>
              <w:rPr>
                <w:rFonts w:ascii="Tahoma" w:hAnsi="Tahoma" w:cs="Tahoma"/>
                <w:color w:val="000000"/>
                <w:sz w:val="16"/>
                <w:szCs w:val="16"/>
              </w:rPr>
              <w:t xml:space="preserve">16 </w:t>
            </w:r>
            <w:r w:rsidR="00231E3A">
              <w:rPr>
                <w:rFonts w:ascii="Tahoma" w:hAnsi="Tahoma" w:cs="Tahoma"/>
                <w:color w:val="000000"/>
                <w:sz w:val="16"/>
                <w:szCs w:val="16"/>
              </w:rPr>
              <w:t xml:space="preserve"> saat teorik ders </w:t>
            </w:r>
            <w:r>
              <w:rPr>
                <w:rFonts w:ascii="Tahoma" w:hAnsi="Tahoma" w:cs="Tahoma"/>
                <w:color w:val="000000"/>
                <w:sz w:val="16"/>
                <w:szCs w:val="16"/>
              </w:rPr>
              <w:t>yükü</w:t>
            </w:r>
          </w:p>
        </w:tc>
      </w:tr>
      <w:tr w:rsidR="00C9251F" w:rsidTr="001D30AC">
        <w:tc>
          <w:tcPr>
            <w:tcW w:w="1702" w:type="dxa"/>
            <w:tcBorders>
              <w:top w:val="single" w:sz="4" w:space="0" w:color="auto"/>
              <w:left w:val="single" w:sz="4" w:space="0" w:color="auto"/>
              <w:bottom w:val="single" w:sz="4" w:space="0" w:color="auto"/>
              <w:right w:val="single" w:sz="4" w:space="0" w:color="auto"/>
            </w:tcBorders>
          </w:tcPr>
          <w:p w:rsidR="00C9251F" w:rsidRDefault="00C9251F" w:rsidP="00C9251F">
            <w:pPr>
              <w:spacing w:line="360" w:lineRule="auto"/>
              <w:jc w:val="center"/>
              <w:rPr>
                <w:rFonts w:ascii="Tahoma" w:hAnsi="Tahoma" w:cs="Tahoma"/>
                <w:color w:val="000000"/>
                <w:sz w:val="16"/>
                <w:szCs w:val="16"/>
              </w:rPr>
            </w:pPr>
            <w:r>
              <w:rPr>
                <w:rFonts w:ascii="Tahoma" w:hAnsi="Tahoma" w:cs="Tahoma"/>
                <w:color w:val="000000"/>
                <w:sz w:val="16"/>
                <w:szCs w:val="16"/>
              </w:rPr>
              <w:t>PNE801</w:t>
            </w:r>
          </w:p>
        </w:tc>
        <w:tc>
          <w:tcPr>
            <w:tcW w:w="2268" w:type="dxa"/>
            <w:tcBorders>
              <w:top w:val="single" w:sz="4" w:space="0" w:color="auto"/>
              <w:left w:val="single" w:sz="4" w:space="0" w:color="auto"/>
              <w:bottom w:val="single" w:sz="4" w:space="0" w:color="auto"/>
              <w:right w:val="single" w:sz="4" w:space="0" w:color="auto"/>
            </w:tcBorders>
          </w:tcPr>
          <w:p w:rsidR="00C9251F" w:rsidRDefault="00C9251F" w:rsidP="00C9251F">
            <w:pPr>
              <w:spacing w:line="360" w:lineRule="auto"/>
              <w:rPr>
                <w:rFonts w:ascii="Tahoma" w:hAnsi="Tahoma" w:cs="Tahoma"/>
                <w:color w:val="000000"/>
                <w:sz w:val="16"/>
                <w:szCs w:val="16"/>
              </w:rPr>
            </w:pPr>
            <w:r>
              <w:rPr>
                <w:rFonts w:ascii="Tahoma" w:hAnsi="Tahoma" w:cs="Tahoma"/>
                <w:color w:val="000000"/>
                <w:sz w:val="16"/>
                <w:szCs w:val="16"/>
              </w:rPr>
              <w:t xml:space="preserve">1 saat teorik ders dışı faaliyet </w:t>
            </w:r>
          </w:p>
        </w:tc>
        <w:tc>
          <w:tcPr>
            <w:tcW w:w="2410"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Değişken</w:t>
            </w:r>
          </w:p>
        </w:tc>
        <w:tc>
          <w:tcPr>
            <w:tcW w:w="3685"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Değişken</w:t>
            </w:r>
          </w:p>
        </w:tc>
      </w:tr>
      <w:tr w:rsidR="00C9251F" w:rsidTr="001D30AC">
        <w:tc>
          <w:tcPr>
            <w:tcW w:w="1702" w:type="dxa"/>
            <w:tcBorders>
              <w:top w:val="single" w:sz="4" w:space="0" w:color="auto"/>
              <w:left w:val="single" w:sz="4" w:space="0" w:color="auto"/>
              <w:bottom w:val="single" w:sz="4" w:space="0" w:color="auto"/>
              <w:right w:val="single" w:sz="4" w:space="0" w:color="auto"/>
            </w:tcBorders>
          </w:tcPr>
          <w:p w:rsidR="00C9251F" w:rsidRPr="00C9251F" w:rsidRDefault="00C9251F">
            <w:pPr>
              <w:spacing w:line="360" w:lineRule="auto"/>
              <w:jc w:val="center"/>
              <w:rPr>
                <w:rFonts w:ascii="Tahoma" w:hAnsi="Tahoma" w:cs="Tahoma"/>
                <w:color w:val="000000"/>
                <w:sz w:val="16"/>
                <w:szCs w:val="16"/>
              </w:rPr>
            </w:pPr>
            <w:r w:rsidRPr="00C9251F">
              <w:rPr>
                <w:rFonts w:ascii="Tahoma" w:hAnsi="Tahoma" w:cs="Tahoma"/>
                <w:color w:val="000000"/>
                <w:sz w:val="16"/>
                <w:szCs w:val="16"/>
              </w:rPr>
              <w:t>PNE802</w:t>
            </w:r>
          </w:p>
        </w:tc>
        <w:tc>
          <w:tcPr>
            <w:tcW w:w="2268"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1 saat teorik ders yükü</w:t>
            </w:r>
          </w:p>
        </w:tc>
        <w:tc>
          <w:tcPr>
            <w:tcW w:w="2410"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4 saat teorik ders yükü</w:t>
            </w:r>
          </w:p>
        </w:tc>
        <w:tc>
          <w:tcPr>
            <w:tcW w:w="3685"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16  saat teorik ders yükü</w:t>
            </w:r>
          </w:p>
        </w:tc>
      </w:tr>
      <w:tr w:rsidR="00C9251F" w:rsidTr="001D30AC">
        <w:tc>
          <w:tcPr>
            <w:tcW w:w="1702" w:type="dxa"/>
            <w:tcBorders>
              <w:top w:val="single" w:sz="4" w:space="0" w:color="auto"/>
              <w:left w:val="single" w:sz="4" w:space="0" w:color="auto"/>
              <w:bottom w:val="single" w:sz="4" w:space="0" w:color="auto"/>
              <w:right w:val="single" w:sz="4" w:space="0" w:color="auto"/>
            </w:tcBorders>
          </w:tcPr>
          <w:p w:rsidR="00C9251F" w:rsidRPr="00C9251F" w:rsidRDefault="00C9251F" w:rsidP="00C9251F">
            <w:pPr>
              <w:spacing w:line="360" w:lineRule="auto"/>
              <w:jc w:val="center"/>
              <w:rPr>
                <w:rFonts w:ascii="Tahoma" w:hAnsi="Tahoma" w:cs="Tahoma"/>
                <w:color w:val="000000"/>
                <w:sz w:val="16"/>
                <w:szCs w:val="16"/>
              </w:rPr>
            </w:pPr>
            <w:r w:rsidRPr="00C9251F">
              <w:rPr>
                <w:rFonts w:ascii="Tahoma" w:hAnsi="Tahoma" w:cs="Tahoma"/>
                <w:color w:val="000000"/>
                <w:sz w:val="16"/>
                <w:szCs w:val="16"/>
              </w:rPr>
              <w:t>PNE803</w:t>
            </w:r>
          </w:p>
        </w:tc>
        <w:tc>
          <w:tcPr>
            <w:tcW w:w="2268"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1 saat teorik ders yükü</w:t>
            </w:r>
          </w:p>
        </w:tc>
        <w:tc>
          <w:tcPr>
            <w:tcW w:w="2410"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4 saat teorik ders yükü</w:t>
            </w:r>
          </w:p>
        </w:tc>
        <w:tc>
          <w:tcPr>
            <w:tcW w:w="3685" w:type="dxa"/>
            <w:tcBorders>
              <w:top w:val="single" w:sz="4" w:space="0" w:color="auto"/>
              <w:left w:val="single" w:sz="4" w:space="0" w:color="auto"/>
              <w:bottom w:val="single" w:sz="4" w:space="0" w:color="auto"/>
              <w:right w:val="single" w:sz="4" w:space="0" w:color="auto"/>
            </w:tcBorders>
          </w:tcPr>
          <w:p w:rsidR="00C9251F" w:rsidRDefault="00C9251F" w:rsidP="00B41C84">
            <w:pPr>
              <w:spacing w:line="360" w:lineRule="auto"/>
              <w:rPr>
                <w:rFonts w:ascii="Tahoma" w:hAnsi="Tahoma" w:cs="Tahoma"/>
                <w:color w:val="000000"/>
                <w:sz w:val="16"/>
                <w:szCs w:val="16"/>
              </w:rPr>
            </w:pPr>
            <w:r>
              <w:rPr>
                <w:rFonts w:ascii="Tahoma" w:hAnsi="Tahoma" w:cs="Tahoma"/>
                <w:color w:val="000000"/>
                <w:sz w:val="16"/>
                <w:szCs w:val="16"/>
              </w:rPr>
              <w:t>16  saat teorik ders yükü</w:t>
            </w:r>
          </w:p>
        </w:tc>
      </w:tr>
    </w:tbl>
    <w:p w:rsidR="00231E3A" w:rsidRDefault="00231E3A" w:rsidP="00E37182">
      <w:pPr>
        <w:spacing w:line="360" w:lineRule="auto"/>
        <w:rPr>
          <w:rFonts w:ascii="Tahoma" w:hAnsi="Tahoma" w:cs="Tahoma"/>
          <w:sz w:val="18"/>
          <w:szCs w:val="18"/>
        </w:rPr>
      </w:pPr>
    </w:p>
    <w:sectPr w:rsidR="00231E3A" w:rsidSect="00B75B1C">
      <w:footerReference w:type="even" r:id="rId7"/>
      <w:footerReference w:type="default" r:id="rId8"/>
      <w:pgSz w:w="11906" w:h="16838" w:code="9"/>
      <w:pgMar w:top="2268" w:right="1558" w:bottom="3119" w:left="1985" w:header="709" w:footer="2835" w:gutter="0"/>
      <w:pgNumType w:start="20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82" w:rsidRDefault="00E74F82">
      <w:r>
        <w:separator/>
      </w:r>
    </w:p>
  </w:endnote>
  <w:endnote w:type="continuationSeparator" w:id="0">
    <w:p w:rsidR="00E74F82" w:rsidRDefault="00E7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E3A" w:rsidRDefault="00DF7310" w:rsidP="00741419">
    <w:pPr>
      <w:pStyle w:val="AltBilgi"/>
      <w:framePr w:wrap="around" w:vAnchor="text" w:hAnchor="margin" w:xAlign="center" w:y="1"/>
      <w:rPr>
        <w:rStyle w:val="SayfaNumaras"/>
      </w:rPr>
    </w:pPr>
    <w:r>
      <w:rPr>
        <w:rStyle w:val="SayfaNumaras"/>
      </w:rPr>
      <w:fldChar w:fldCharType="begin"/>
    </w:r>
    <w:r w:rsidR="00231E3A">
      <w:rPr>
        <w:rStyle w:val="SayfaNumaras"/>
      </w:rPr>
      <w:instrText xml:space="preserve">PAGE  </w:instrText>
    </w:r>
    <w:r>
      <w:rPr>
        <w:rStyle w:val="SayfaNumaras"/>
      </w:rPr>
      <w:fldChar w:fldCharType="separate"/>
    </w:r>
    <w:r w:rsidR="00231E3A">
      <w:rPr>
        <w:rStyle w:val="SayfaNumaras"/>
        <w:noProof/>
      </w:rPr>
      <w:t>6</w:t>
    </w:r>
    <w:r>
      <w:rPr>
        <w:rStyle w:val="SayfaNumaras"/>
      </w:rPr>
      <w:fldChar w:fldCharType="end"/>
    </w:r>
  </w:p>
  <w:p w:rsidR="00231E3A" w:rsidRDefault="00231E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19" w:rsidRPr="00741419" w:rsidRDefault="00DF7310" w:rsidP="00231E3A">
    <w:pPr>
      <w:pStyle w:val="AltBilgi"/>
      <w:framePr w:wrap="around" w:vAnchor="text" w:hAnchor="margin" w:xAlign="center" w:y="1"/>
      <w:rPr>
        <w:rStyle w:val="SayfaNumaras"/>
        <w:rFonts w:ascii="Tahoma" w:hAnsi="Tahoma" w:cs="Tahoma"/>
        <w:b/>
        <w:sz w:val="18"/>
        <w:szCs w:val="18"/>
      </w:rPr>
    </w:pPr>
    <w:r w:rsidRPr="00741419">
      <w:rPr>
        <w:rStyle w:val="SayfaNumaras"/>
        <w:rFonts w:ascii="Tahoma" w:hAnsi="Tahoma" w:cs="Tahoma"/>
        <w:b/>
        <w:sz w:val="18"/>
        <w:szCs w:val="18"/>
      </w:rPr>
      <w:fldChar w:fldCharType="begin"/>
    </w:r>
    <w:r w:rsidR="00741419" w:rsidRPr="00741419">
      <w:rPr>
        <w:rStyle w:val="SayfaNumaras"/>
        <w:rFonts w:ascii="Tahoma" w:hAnsi="Tahoma" w:cs="Tahoma"/>
        <w:b/>
        <w:sz w:val="18"/>
        <w:szCs w:val="18"/>
      </w:rPr>
      <w:instrText xml:space="preserve">PAGE  </w:instrText>
    </w:r>
    <w:r w:rsidRPr="00741419">
      <w:rPr>
        <w:rStyle w:val="SayfaNumaras"/>
        <w:rFonts w:ascii="Tahoma" w:hAnsi="Tahoma" w:cs="Tahoma"/>
        <w:b/>
        <w:sz w:val="18"/>
        <w:szCs w:val="18"/>
      </w:rPr>
      <w:fldChar w:fldCharType="separate"/>
    </w:r>
    <w:r w:rsidR="00A22CF4">
      <w:rPr>
        <w:rStyle w:val="SayfaNumaras"/>
        <w:rFonts w:ascii="Tahoma" w:hAnsi="Tahoma" w:cs="Tahoma"/>
        <w:b/>
        <w:noProof/>
        <w:sz w:val="18"/>
        <w:szCs w:val="18"/>
      </w:rPr>
      <w:t>202</w:t>
    </w:r>
    <w:r w:rsidRPr="00741419">
      <w:rPr>
        <w:rStyle w:val="SayfaNumaras"/>
        <w:rFonts w:ascii="Tahoma" w:hAnsi="Tahoma" w:cs="Tahoma"/>
        <w:b/>
        <w:sz w:val="18"/>
        <w:szCs w:val="18"/>
      </w:rPr>
      <w:fldChar w:fldCharType="end"/>
    </w:r>
  </w:p>
  <w:p w:rsidR="00231E3A" w:rsidRDefault="00231E3A">
    <w:pPr>
      <w:pStyle w:val="AltBilgi"/>
      <w:jc w:val="center"/>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82" w:rsidRDefault="00E74F82">
      <w:r>
        <w:separator/>
      </w:r>
    </w:p>
  </w:footnote>
  <w:footnote w:type="continuationSeparator" w:id="0">
    <w:p w:rsidR="00E74F82" w:rsidRDefault="00E74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15:restartNumberingAfterBreak="0">
    <w:nsid w:val="0A6E581C"/>
    <w:multiLevelType w:val="hybridMultilevel"/>
    <w:tmpl w:val="0CBAB8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C57BD8"/>
    <w:multiLevelType w:val="singleLevel"/>
    <w:tmpl w:val="041F000F"/>
    <w:lvl w:ilvl="0">
      <w:start w:val="1"/>
      <w:numFmt w:val="decimal"/>
      <w:lvlText w:val="%1."/>
      <w:lvlJc w:val="left"/>
      <w:pPr>
        <w:tabs>
          <w:tab w:val="num" w:pos="360"/>
        </w:tabs>
        <w:ind w:left="360" w:hanging="360"/>
      </w:pPr>
      <w:rPr>
        <w:rFonts w:hint="default"/>
      </w:rPr>
    </w:lvl>
  </w:abstractNum>
  <w:abstractNum w:abstractNumId="2" w15:restartNumberingAfterBreak="0">
    <w:nsid w:val="0E8A6912"/>
    <w:multiLevelType w:val="hybridMultilevel"/>
    <w:tmpl w:val="288627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1560"/>
    <w:multiLevelType w:val="hybridMultilevel"/>
    <w:tmpl w:val="9154DA26"/>
    <w:lvl w:ilvl="0" w:tplc="7E1ED7DA">
      <w:start w:val="1"/>
      <w:numFmt w:val="bullet"/>
      <w:lvlText w:val="•"/>
      <w:lvlJc w:val="left"/>
      <w:pPr>
        <w:tabs>
          <w:tab w:val="num" w:pos="720"/>
        </w:tabs>
        <w:ind w:left="720" w:hanging="360"/>
      </w:pPr>
      <w:rPr>
        <w:rFonts w:ascii="Times New Roman" w:hAnsi="Times New Roman" w:hint="default"/>
      </w:rPr>
    </w:lvl>
    <w:lvl w:ilvl="1" w:tplc="4D6691C8" w:tentative="1">
      <w:start w:val="1"/>
      <w:numFmt w:val="bullet"/>
      <w:lvlText w:val="•"/>
      <w:lvlJc w:val="left"/>
      <w:pPr>
        <w:tabs>
          <w:tab w:val="num" w:pos="1440"/>
        </w:tabs>
        <w:ind w:left="1440" w:hanging="360"/>
      </w:pPr>
      <w:rPr>
        <w:rFonts w:ascii="Times New Roman" w:hAnsi="Times New Roman" w:hint="default"/>
      </w:rPr>
    </w:lvl>
    <w:lvl w:ilvl="2" w:tplc="307ED024" w:tentative="1">
      <w:start w:val="1"/>
      <w:numFmt w:val="bullet"/>
      <w:lvlText w:val="•"/>
      <w:lvlJc w:val="left"/>
      <w:pPr>
        <w:tabs>
          <w:tab w:val="num" w:pos="2160"/>
        </w:tabs>
        <w:ind w:left="2160" w:hanging="360"/>
      </w:pPr>
      <w:rPr>
        <w:rFonts w:ascii="Times New Roman" w:hAnsi="Times New Roman" w:hint="default"/>
      </w:rPr>
    </w:lvl>
    <w:lvl w:ilvl="3" w:tplc="755CB918" w:tentative="1">
      <w:start w:val="1"/>
      <w:numFmt w:val="bullet"/>
      <w:lvlText w:val="•"/>
      <w:lvlJc w:val="left"/>
      <w:pPr>
        <w:tabs>
          <w:tab w:val="num" w:pos="2880"/>
        </w:tabs>
        <w:ind w:left="2880" w:hanging="360"/>
      </w:pPr>
      <w:rPr>
        <w:rFonts w:ascii="Times New Roman" w:hAnsi="Times New Roman" w:hint="default"/>
      </w:rPr>
    </w:lvl>
    <w:lvl w:ilvl="4" w:tplc="48126882" w:tentative="1">
      <w:start w:val="1"/>
      <w:numFmt w:val="bullet"/>
      <w:lvlText w:val="•"/>
      <w:lvlJc w:val="left"/>
      <w:pPr>
        <w:tabs>
          <w:tab w:val="num" w:pos="3600"/>
        </w:tabs>
        <w:ind w:left="3600" w:hanging="360"/>
      </w:pPr>
      <w:rPr>
        <w:rFonts w:ascii="Times New Roman" w:hAnsi="Times New Roman" w:hint="default"/>
      </w:rPr>
    </w:lvl>
    <w:lvl w:ilvl="5" w:tplc="C3704336" w:tentative="1">
      <w:start w:val="1"/>
      <w:numFmt w:val="bullet"/>
      <w:lvlText w:val="•"/>
      <w:lvlJc w:val="left"/>
      <w:pPr>
        <w:tabs>
          <w:tab w:val="num" w:pos="4320"/>
        </w:tabs>
        <w:ind w:left="4320" w:hanging="360"/>
      </w:pPr>
      <w:rPr>
        <w:rFonts w:ascii="Times New Roman" w:hAnsi="Times New Roman" w:hint="default"/>
      </w:rPr>
    </w:lvl>
    <w:lvl w:ilvl="6" w:tplc="DD14F59E" w:tentative="1">
      <w:start w:val="1"/>
      <w:numFmt w:val="bullet"/>
      <w:lvlText w:val="•"/>
      <w:lvlJc w:val="left"/>
      <w:pPr>
        <w:tabs>
          <w:tab w:val="num" w:pos="5040"/>
        </w:tabs>
        <w:ind w:left="5040" w:hanging="360"/>
      </w:pPr>
      <w:rPr>
        <w:rFonts w:ascii="Times New Roman" w:hAnsi="Times New Roman" w:hint="default"/>
      </w:rPr>
    </w:lvl>
    <w:lvl w:ilvl="7" w:tplc="68D42660" w:tentative="1">
      <w:start w:val="1"/>
      <w:numFmt w:val="bullet"/>
      <w:lvlText w:val="•"/>
      <w:lvlJc w:val="left"/>
      <w:pPr>
        <w:tabs>
          <w:tab w:val="num" w:pos="5760"/>
        </w:tabs>
        <w:ind w:left="5760" w:hanging="360"/>
      </w:pPr>
      <w:rPr>
        <w:rFonts w:ascii="Times New Roman" w:hAnsi="Times New Roman" w:hint="default"/>
      </w:rPr>
    </w:lvl>
    <w:lvl w:ilvl="8" w:tplc="77FA1E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8F5D62"/>
    <w:multiLevelType w:val="hybridMultilevel"/>
    <w:tmpl w:val="62BE7C3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CD29EA"/>
    <w:multiLevelType w:val="hybridMultilevel"/>
    <w:tmpl w:val="50DA3780"/>
    <w:lvl w:ilvl="0" w:tplc="C31C9F5C">
      <w:start w:val="1"/>
      <w:numFmt w:val="bullet"/>
      <w:lvlText w:val=""/>
      <w:lvlJc w:val="left"/>
      <w:pPr>
        <w:tabs>
          <w:tab w:val="num" w:pos="720"/>
        </w:tabs>
        <w:ind w:left="720" w:hanging="363"/>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95D0C140">
      <w:start w:val="1"/>
      <w:numFmt w:val="bullet"/>
      <w:lvlText w:val="o"/>
      <w:lvlJc w:val="left"/>
      <w:pPr>
        <w:tabs>
          <w:tab w:val="num" w:pos="1469"/>
        </w:tabs>
        <w:ind w:left="1469" w:hanging="596"/>
      </w:pPr>
      <w:rPr>
        <w:rFonts w:ascii="Courier New" w:hAnsi="Courier New"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57172"/>
    <w:multiLevelType w:val="hybridMultilevel"/>
    <w:tmpl w:val="14729AE6"/>
    <w:lvl w:ilvl="0" w:tplc="552CF734">
      <w:start w:val="1"/>
      <w:numFmt w:val="bullet"/>
      <w:lvlText w:val=""/>
      <w:lvlJc w:val="left"/>
      <w:pPr>
        <w:tabs>
          <w:tab w:val="num" w:pos="538"/>
        </w:tabs>
        <w:ind w:left="538" w:hanging="538"/>
      </w:pPr>
      <w:rPr>
        <w:rFonts w:ascii="Symbol" w:hAnsi="Symbol" w:hint="default"/>
      </w:rPr>
    </w:lvl>
    <w:lvl w:ilvl="1" w:tplc="FE00DBC8">
      <w:start w:val="1"/>
      <w:numFmt w:val="bullet"/>
      <w:lvlText w:val="o"/>
      <w:lvlJc w:val="left"/>
      <w:pPr>
        <w:tabs>
          <w:tab w:val="num" w:pos="1061"/>
        </w:tabs>
        <w:ind w:left="1061" w:hanging="338"/>
      </w:pPr>
      <w:rPr>
        <w:rFonts w:ascii="Courier New" w:hAnsi="Courier New" w:hint="default"/>
      </w:rPr>
    </w:lvl>
    <w:lvl w:ilvl="2" w:tplc="041F0005" w:tentative="1">
      <w:start w:val="1"/>
      <w:numFmt w:val="bullet"/>
      <w:lvlText w:val=""/>
      <w:lvlJc w:val="left"/>
      <w:pPr>
        <w:tabs>
          <w:tab w:val="num" w:pos="1803"/>
        </w:tabs>
        <w:ind w:left="1803" w:hanging="360"/>
      </w:pPr>
      <w:rPr>
        <w:rFonts w:ascii="Wingdings" w:hAnsi="Wingdings" w:hint="default"/>
      </w:rPr>
    </w:lvl>
    <w:lvl w:ilvl="3" w:tplc="041F0001" w:tentative="1">
      <w:start w:val="1"/>
      <w:numFmt w:val="bullet"/>
      <w:lvlText w:val=""/>
      <w:lvlJc w:val="left"/>
      <w:pPr>
        <w:tabs>
          <w:tab w:val="num" w:pos="2523"/>
        </w:tabs>
        <w:ind w:left="2523" w:hanging="360"/>
      </w:pPr>
      <w:rPr>
        <w:rFonts w:ascii="Symbol" w:hAnsi="Symbol" w:hint="default"/>
      </w:rPr>
    </w:lvl>
    <w:lvl w:ilvl="4" w:tplc="041F0003" w:tentative="1">
      <w:start w:val="1"/>
      <w:numFmt w:val="bullet"/>
      <w:lvlText w:val="o"/>
      <w:lvlJc w:val="left"/>
      <w:pPr>
        <w:tabs>
          <w:tab w:val="num" w:pos="3243"/>
        </w:tabs>
        <w:ind w:left="3243" w:hanging="360"/>
      </w:pPr>
      <w:rPr>
        <w:rFonts w:ascii="Courier New" w:hAnsi="Courier New" w:cs="Courier New" w:hint="default"/>
      </w:rPr>
    </w:lvl>
    <w:lvl w:ilvl="5" w:tplc="041F0005" w:tentative="1">
      <w:start w:val="1"/>
      <w:numFmt w:val="bullet"/>
      <w:lvlText w:val=""/>
      <w:lvlJc w:val="left"/>
      <w:pPr>
        <w:tabs>
          <w:tab w:val="num" w:pos="3963"/>
        </w:tabs>
        <w:ind w:left="3963" w:hanging="360"/>
      </w:pPr>
      <w:rPr>
        <w:rFonts w:ascii="Wingdings" w:hAnsi="Wingdings" w:hint="default"/>
      </w:rPr>
    </w:lvl>
    <w:lvl w:ilvl="6" w:tplc="041F0001" w:tentative="1">
      <w:start w:val="1"/>
      <w:numFmt w:val="bullet"/>
      <w:lvlText w:val=""/>
      <w:lvlJc w:val="left"/>
      <w:pPr>
        <w:tabs>
          <w:tab w:val="num" w:pos="4683"/>
        </w:tabs>
        <w:ind w:left="4683" w:hanging="360"/>
      </w:pPr>
      <w:rPr>
        <w:rFonts w:ascii="Symbol" w:hAnsi="Symbol" w:hint="default"/>
      </w:rPr>
    </w:lvl>
    <w:lvl w:ilvl="7" w:tplc="041F0003" w:tentative="1">
      <w:start w:val="1"/>
      <w:numFmt w:val="bullet"/>
      <w:lvlText w:val="o"/>
      <w:lvlJc w:val="left"/>
      <w:pPr>
        <w:tabs>
          <w:tab w:val="num" w:pos="5403"/>
        </w:tabs>
        <w:ind w:left="5403" w:hanging="360"/>
      </w:pPr>
      <w:rPr>
        <w:rFonts w:ascii="Courier New" w:hAnsi="Courier New" w:cs="Courier New" w:hint="default"/>
      </w:rPr>
    </w:lvl>
    <w:lvl w:ilvl="8" w:tplc="041F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18193B51"/>
    <w:multiLevelType w:val="hybridMultilevel"/>
    <w:tmpl w:val="862E135E"/>
    <w:lvl w:ilvl="0" w:tplc="3D1E01DE">
      <w:start w:val="1"/>
      <w:numFmt w:val="bullet"/>
      <w:lvlText w:val="•"/>
      <w:lvlJc w:val="left"/>
      <w:pPr>
        <w:tabs>
          <w:tab w:val="num" w:pos="720"/>
        </w:tabs>
        <w:ind w:left="720" w:hanging="360"/>
      </w:pPr>
      <w:rPr>
        <w:rFonts w:ascii="Times New Roman" w:hAnsi="Times New Roman" w:hint="default"/>
      </w:rPr>
    </w:lvl>
    <w:lvl w:ilvl="1" w:tplc="11344328" w:tentative="1">
      <w:start w:val="1"/>
      <w:numFmt w:val="bullet"/>
      <w:lvlText w:val="•"/>
      <w:lvlJc w:val="left"/>
      <w:pPr>
        <w:tabs>
          <w:tab w:val="num" w:pos="1440"/>
        </w:tabs>
        <w:ind w:left="1440" w:hanging="360"/>
      </w:pPr>
      <w:rPr>
        <w:rFonts w:ascii="Times New Roman" w:hAnsi="Times New Roman" w:hint="default"/>
      </w:rPr>
    </w:lvl>
    <w:lvl w:ilvl="2" w:tplc="C8668C60" w:tentative="1">
      <w:start w:val="1"/>
      <w:numFmt w:val="bullet"/>
      <w:lvlText w:val="•"/>
      <w:lvlJc w:val="left"/>
      <w:pPr>
        <w:tabs>
          <w:tab w:val="num" w:pos="2160"/>
        </w:tabs>
        <w:ind w:left="2160" w:hanging="360"/>
      </w:pPr>
      <w:rPr>
        <w:rFonts w:ascii="Times New Roman" w:hAnsi="Times New Roman" w:hint="default"/>
      </w:rPr>
    </w:lvl>
    <w:lvl w:ilvl="3" w:tplc="D3782998" w:tentative="1">
      <w:start w:val="1"/>
      <w:numFmt w:val="bullet"/>
      <w:lvlText w:val="•"/>
      <w:lvlJc w:val="left"/>
      <w:pPr>
        <w:tabs>
          <w:tab w:val="num" w:pos="2880"/>
        </w:tabs>
        <w:ind w:left="2880" w:hanging="360"/>
      </w:pPr>
      <w:rPr>
        <w:rFonts w:ascii="Times New Roman" w:hAnsi="Times New Roman" w:hint="default"/>
      </w:rPr>
    </w:lvl>
    <w:lvl w:ilvl="4" w:tplc="F5DA2E64" w:tentative="1">
      <w:start w:val="1"/>
      <w:numFmt w:val="bullet"/>
      <w:lvlText w:val="•"/>
      <w:lvlJc w:val="left"/>
      <w:pPr>
        <w:tabs>
          <w:tab w:val="num" w:pos="3600"/>
        </w:tabs>
        <w:ind w:left="3600" w:hanging="360"/>
      </w:pPr>
      <w:rPr>
        <w:rFonts w:ascii="Times New Roman" w:hAnsi="Times New Roman" w:hint="default"/>
      </w:rPr>
    </w:lvl>
    <w:lvl w:ilvl="5" w:tplc="380A5114" w:tentative="1">
      <w:start w:val="1"/>
      <w:numFmt w:val="bullet"/>
      <w:lvlText w:val="•"/>
      <w:lvlJc w:val="left"/>
      <w:pPr>
        <w:tabs>
          <w:tab w:val="num" w:pos="4320"/>
        </w:tabs>
        <w:ind w:left="4320" w:hanging="360"/>
      </w:pPr>
      <w:rPr>
        <w:rFonts w:ascii="Times New Roman" w:hAnsi="Times New Roman" w:hint="default"/>
      </w:rPr>
    </w:lvl>
    <w:lvl w:ilvl="6" w:tplc="EBACBC2E" w:tentative="1">
      <w:start w:val="1"/>
      <w:numFmt w:val="bullet"/>
      <w:lvlText w:val="•"/>
      <w:lvlJc w:val="left"/>
      <w:pPr>
        <w:tabs>
          <w:tab w:val="num" w:pos="5040"/>
        </w:tabs>
        <w:ind w:left="5040" w:hanging="360"/>
      </w:pPr>
      <w:rPr>
        <w:rFonts w:ascii="Times New Roman" w:hAnsi="Times New Roman" w:hint="default"/>
      </w:rPr>
    </w:lvl>
    <w:lvl w:ilvl="7" w:tplc="ADD6688A" w:tentative="1">
      <w:start w:val="1"/>
      <w:numFmt w:val="bullet"/>
      <w:lvlText w:val="•"/>
      <w:lvlJc w:val="left"/>
      <w:pPr>
        <w:tabs>
          <w:tab w:val="num" w:pos="5760"/>
        </w:tabs>
        <w:ind w:left="5760" w:hanging="360"/>
      </w:pPr>
      <w:rPr>
        <w:rFonts w:ascii="Times New Roman" w:hAnsi="Times New Roman" w:hint="default"/>
      </w:rPr>
    </w:lvl>
    <w:lvl w:ilvl="8" w:tplc="F726F6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4C6192"/>
    <w:multiLevelType w:val="hybridMultilevel"/>
    <w:tmpl w:val="F6246BF4"/>
    <w:lvl w:ilvl="0" w:tplc="FB9632D0">
      <w:start w:val="1"/>
      <w:numFmt w:val="bullet"/>
      <w:lvlText w:val="•"/>
      <w:lvlJc w:val="left"/>
      <w:pPr>
        <w:tabs>
          <w:tab w:val="num" w:pos="720"/>
        </w:tabs>
        <w:ind w:left="720" w:hanging="360"/>
      </w:pPr>
      <w:rPr>
        <w:rFonts w:ascii="Verdana" w:hAnsi="Verdana" w:hint="default"/>
      </w:rPr>
    </w:lvl>
    <w:lvl w:ilvl="1" w:tplc="D8B2DD70" w:tentative="1">
      <w:start w:val="1"/>
      <w:numFmt w:val="bullet"/>
      <w:lvlText w:val="•"/>
      <w:lvlJc w:val="left"/>
      <w:pPr>
        <w:tabs>
          <w:tab w:val="num" w:pos="1440"/>
        </w:tabs>
        <w:ind w:left="1440" w:hanging="360"/>
      </w:pPr>
      <w:rPr>
        <w:rFonts w:ascii="Verdana" w:hAnsi="Verdana" w:hint="default"/>
      </w:rPr>
    </w:lvl>
    <w:lvl w:ilvl="2" w:tplc="B0146A00" w:tentative="1">
      <w:start w:val="1"/>
      <w:numFmt w:val="bullet"/>
      <w:lvlText w:val="•"/>
      <w:lvlJc w:val="left"/>
      <w:pPr>
        <w:tabs>
          <w:tab w:val="num" w:pos="2160"/>
        </w:tabs>
        <w:ind w:left="2160" w:hanging="360"/>
      </w:pPr>
      <w:rPr>
        <w:rFonts w:ascii="Verdana" w:hAnsi="Verdana" w:hint="default"/>
      </w:rPr>
    </w:lvl>
    <w:lvl w:ilvl="3" w:tplc="18969496" w:tentative="1">
      <w:start w:val="1"/>
      <w:numFmt w:val="bullet"/>
      <w:lvlText w:val="•"/>
      <w:lvlJc w:val="left"/>
      <w:pPr>
        <w:tabs>
          <w:tab w:val="num" w:pos="2880"/>
        </w:tabs>
        <w:ind w:left="2880" w:hanging="360"/>
      </w:pPr>
      <w:rPr>
        <w:rFonts w:ascii="Verdana" w:hAnsi="Verdana" w:hint="default"/>
      </w:rPr>
    </w:lvl>
    <w:lvl w:ilvl="4" w:tplc="D11CB17A" w:tentative="1">
      <w:start w:val="1"/>
      <w:numFmt w:val="bullet"/>
      <w:lvlText w:val="•"/>
      <w:lvlJc w:val="left"/>
      <w:pPr>
        <w:tabs>
          <w:tab w:val="num" w:pos="3600"/>
        </w:tabs>
        <w:ind w:left="3600" w:hanging="360"/>
      </w:pPr>
      <w:rPr>
        <w:rFonts w:ascii="Verdana" w:hAnsi="Verdana" w:hint="default"/>
      </w:rPr>
    </w:lvl>
    <w:lvl w:ilvl="5" w:tplc="4C141FC4" w:tentative="1">
      <w:start w:val="1"/>
      <w:numFmt w:val="bullet"/>
      <w:lvlText w:val="•"/>
      <w:lvlJc w:val="left"/>
      <w:pPr>
        <w:tabs>
          <w:tab w:val="num" w:pos="4320"/>
        </w:tabs>
        <w:ind w:left="4320" w:hanging="360"/>
      </w:pPr>
      <w:rPr>
        <w:rFonts w:ascii="Verdana" w:hAnsi="Verdana" w:hint="default"/>
      </w:rPr>
    </w:lvl>
    <w:lvl w:ilvl="6" w:tplc="EE0A7948" w:tentative="1">
      <w:start w:val="1"/>
      <w:numFmt w:val="bullet"/>
      <w:lvlText w:val="•"/>
      <w:lvlJc w:val="left"/>
      <w:pPr>
        <w:tabs>
          <w:tab w:val="num" w:pos="5040"/>
        </w:tabs>
        <w:ind w:left="5040" w:hanging="360"/>
      </w:pPr>
      <w:rPr>
        <w:rFonts w:ascii="Verdana" w:hAnsi="Verdana" w:hint="default"/>
      </w:rPr>
    </w:lvl>
    <w:lvl w:ilvl="7" w:tplc="43D81AD0" w:tentative="1">
      <w:start w:val="1"/>
      <w:numFmt w:val="bullet"/>
      <w:lvlText w:val="•"/>
      <w:lvlJc w:val="left"/>
      <w:pPr>
        <w:tabs>
          <w:tab w:val="num" w:pos="5760"/>
        </w:tabs>
        <w:ind w:left="5760" w:hanging="360"/>
      </w:pPr>
      <w:rPr>
        <w:rFonts w:ascii="Verdana" w:hAnsi="Verdana" w:hint="default"/>
      </w:rPr>
    </w:lvl>
    <w:lvl w:ilvl="8" w:tplc="E7DA279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B8204A4"/>
    <w:multiLevelType w:val="hybridMultilevel"/>
    <w:tmpl w:val="528E9806"/>
    <w:lvl w:ilvl="0" w:tplc="C31C9F5C">
      <w:start w:val="1"/>
      <w:numFmt w:val="bullet"/>
      <w:lvlText w:val=""/>
      <w:lvlJc w:val="left"/>
      <w:pPr>
        <w:tabs>
          <w:tab w:val="num" w:pos="723"/>
        </w:tabs>
        <w:ind w:left="723" w:hanging="363"/>
      </w:pPr>
      <w:rPr>
        <w:rFonts w:ascii="Symbol" w:hAnsi="Symbol" w:hint="default"/>
      </w:rPr>
    </w:lvl>
    <w:lvl w:ilvl="1" w:tplc="041F0003">
      <w:start w:val="1"/>
      <w:numFmt w:val="bullet"/>
      <w:lvlText w:val="o"/>
      <w:lvlJc w:val="left"/>
      <w:pPr>
        <w:tabs>
          <w:tab w:val="num" w:pos="1443"/>
        </w:tabs>
        <w:ind w:left="1443" w:hanging="360"/>
      </w:pPr>
      <w:rPr>
        <w:rFonts w:ascii="Courier New" w:hAnsi="Courier New" w:cs="Courier New" w:hint="default"/>
      </w:rPr>
    </w:lvl>
    <w:lvl w:ilvl="2" w:tplc="041F0005" w:tentative="1">
      <w:start w:val="1"/>
      <w:numFmt w:val="bullet"/>
      <w:lvlText w:val=""/>
      <w:lvlJc w:val="left"/>
      <w:pPr>
        <w:tabs>
          <w:tab w:val="num" w:pos="2163"/>
        </w:tabs>
        <w:ind w:left="2163" w:hanging="360"/>
      </w:pPr>
      <w:rPr>
        <w:rFonts w:ascii="Wingdings" w:hAnsi="Wingdings" w:hint="default"/>
      </w:rPr>
    </w:lvl>
    <w:lvl w:ilvl="3" w:tplc="041F0001" w:tentative="1">
      <w:start w:val="1"/>
      <w:numFmt w:val="bullet"/>
      <w:lvlText w:val=""/>
      <w:lvlJc w:val="left"/>
      <w:pPr>
        <w:tabs>
          <w:tab w:val="num" w:pos="2883"/>
        </w:tabs>
        <w:ind w:left="2883" w:hanging="360"/>
      </w:pPr>
      <w:rPr>
        <w:rFonts w:ascii="Symbol" w:hAnsi="Symbol" w:hint="default"/>
      </w:rPr>
    </w:lvl>
    <w:lvl w:ilvl="4" w:tplc="041F0003" w:tentative="1">
      <w:start w:val="1"/>
      <w:numFmt w:val="bullet"/>
      <w:lvlText w:val="o"/>
      <w:lvlJc w:val="left"/>
      <w:pPr>
        <w:tabs>
          <w:tab w:val="num" w:pos="3603"/>
        </w:tabs>
        <w:ind w:left="3603" w:hanging="360"/>
      </w:pPr>
      <w:rPr>
        <w:rFonts w:ascii="Courier New" w:hAnsi="Courier New" w:cs="Courier New" w:hint="default"/>
      </w:rPr>
    </w:lvl>
    <w:lvl w:ilvl="5" w:tplc="041F0005" w:tentative="1">
      <w:start w:val="1"/>
      <w:numFmt w:val="bullet"/>
      <w:lvlText w:val=""/>
      <w:lvlJc w:val="left"/>
      <w:pPr>
        <w:tabs>
          <w:tab w:val="num" w:pos="4323"/>
        </w:tabs>
        <w:ind w:left="4323" w:hanging="360"/>
      </w:pPr>
      <w:rPr>
        <w:rFonts w:ascii="Wingdings" w:hAnsi="Wingdings" w:hint="default"/>
      </w:rPr>
    </w:lvl>
    <w:lvl w:ilvl="6" w:tplc="041F0001" w:tentative="1">
      <w:start w:val="1"/>
      <w:numFmt w:val="bullet"/>
      <w:lvlText w:val=""/>
      <w:lvlJc w:val="left"/>
      <w:pPr>
        <w:tabs>
          <w:tab w:val="num" w:pos="5043"/>
        </w:tabs>
        <w:ind w:left="5043" w:hanging="360"/>
      </w:pPr>
      <w:rPr>
        <w:rFonts w:ascii="Symbol" w:hAnsi="Symbol" w:hint="default"/>
      </w:rPr>
    </w:lvl>
    <w:lvl w:ilvl="7" w:tplc="041F0003" w:tentative="1">
      <w:start w:val="1"/>
      <w:numFmt w:val="bullet"/>
      <w:lvlText w:val="o"/>
      <w:lvlJc w:val="left"/>
      <w:pPr>
        <w:tabs>
          <w:tab w:val="num" w:pos="5763"/>
        </w:tabs>
        <w:ind w:left="5763" w:hanging="360"/>
      </w:pPr>
      <w:rPr>
        <w:rFonts w:ascii="Courier New" w:hAnsi="Courier New" w:cs="Courier New" w:hint="default"/>
      </w:rPr>
    </w:lvl>
    <w:lvl w:ilvl="8" w:tplc="041F0005"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1BE27513"/>
    <w:multiLevelType w:val="hybridMultilevel"/>
    <w:tmpl w:val="77022D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77CCA"/>
    <w:multiLevelType w:val="hybridMultilevel"/>
    <w:tmpl w:val="42C6FF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D283E48"/>
    <w:multiLevelType w:val="hybridMultilevel"/>
    <w:tmpl w:val="44B64AFA"/>
    <w:lvl w:ilvl="0" w:tplc="F16A348C">
      <w:start w:val="1"/>
      <w:numFmt w:val="bullet"/>
      <w:lvlText w:val="•"/>
      <w:lvlJc w:val="left"/>
      <w:pPr>
        <w:tabs>
          <w:tab w:val="num" w:pos="720"/>
        </w:tabs>
        <w:ind w:left="720" w:hanging="360"/>
      </w:pPr>
      <w:rPr>
        <w:rFonts w:ascii="Verdana" w:hAnsi="Verdana" w:hint="default"/>
      </w:rPr>
    </w:lvl>
    <w:lvl w:ilvl="1" w:tplc="339A134A" w:tentative="1">
      <w:start w:val="1"/>
      <w:numFmt w:val="bullet"/>
      <w:lvlText w:val="•"/>
      <w:lvlJc w:val="left"/>
      <w:pPr>
        <w:tabs>
          <w:tab w:val="num" w:pos="1440"/>
        </w:tabs>
        <w:ind w:left="1440" w:hanging="360"/>
      </w:pPr>
      <w:rPr>
        <w:rFonts w:ascii="Verdana" w:hAnsi="Verdana" w:hint="default"/>
      </w:rPr>
    </w:lvl>
    <w:lvl w:ilvl="2" w:tplc="8228BC7E" w:tentative="1">
      <w:start w:val="1"/>
      <w:numFmt w:val="bullet"/>
      <w:lvlText w:val="•"/>
      <w:lvlJc w:val="left"/>
      <w:pPr>
        <w:tabs>
          <w:tab w:val="num" w:pos="2160"/>
        </w:tabs>
        <w:ind w:left="2160" w:hanging="360"/>
      </w:pPr>
      <w:rPr>
        <w:rFonts w:ascii="Verdana" w:hAnsi="Verdana" w:hint="default"/>
      </w:rPr>
    </w:lvl>
    <w:lvl w:ilvl="3" w:tplc="DAF20EFA" w:tentative="1">
      <w:start w:val="1"/>
      <w:numFmt w:val="bullet"/>
      <w:lvlText w:val="•"/>
      <w:lvlJc w:val="left"/>
      <w:pPr>
        <w:tabs>
          <w:tab w:val="num" w:pos="2880"/>
        </w:tabs>
        <w:ind w:left="2880" w:hanging="360"/>
      </w:pPr>
      <w:rPr>
        <w:rFonts w:ascii="Verdana" w:hAnsi="Verdana" w:hint="default"/>
      </w:rPr>
    </w:lvl>
    <w:lvl w:ilvl="4" w:tplc="D57C9698" w:tentative="1">
      <w:start w:val="1"/>
      <w:numFmt w:val="bullet"/>
      <w:lvlText w:val="•"/>
      <w:lvlJc w:val="left"/>
      <w:pPr>
        <w:tabs>
          <w:tab w:val="num" w:pos="3600"/>
        </w:tabs>
        <w:ind w:left="3600" w:hanging="360"/>
      </w:pPr>
      <w:rPr>
        <w:rFonts w:ascii="Verdana" w:hAnsi="Verdana" w:hint="default"/>
      </w:rPr>
    </w:lvl>
    <w:lvl w:ilvl="5" w:tplc="B51EAFA4" w:tentative="1">
      <w:start w:val="1"/>
      <w:numFmt w:val="bullet"/>
      <w:lvlText w:val="•"/>
      <w:lvlJc w:val="left"/>
      <w:pPr>
        <w:tabs>
          <w:tab w:val="num" w:pos="4320"/>
        </w:tabs>
        <w:ind w:left="4320" w:hanging="360"/>
      </w:pPr>
      <w:rPr>
        <w:rFonts w:ascii="Verdana" w:hAnsi="Verdana" w:hint="default"/>
      </w:rPr>
    </w:lvl>
    <w:lvl w:ilvl="6" w:tplc="DB781FFE" w:tentative="1">
      <w:start w:val="1"/>
      <w:numFmt w:val="bullet"/>
      <w:lvlText w:val="•"/>
      <w:lvlJc w:val="left"/>
      <w:pPr>
        <w:tabs>
          <w:tab w:val="num" w:pos="5040"/>
        </w:tabs>
        <w:ind w:left="5040" w:hanging="360"/>
      </w:pPr>
      <w:rPr>
        <w:rFonts w:ascii="Verdana" w:hAnsi="Verdana" w:hint="default"/>
      </w:rPr>
    </w:lvl>
    <w:lvl w:ilvl="7" w:tplc="9FB442AE" w:tentative="1">
      <w:start w:val="1"/>
      <w:numFmt w:val="bullet"/>
      <w:lvlText w:val="•"/>
      <w:lvlJc w:val="left"/>
      <w:pPr>
        <w:tabs>
          <w:tab w:val="num" w:pos="5760"/>
        </w:tabs>
        <w:ind w:left="5760" w:hanging="360"/>
      </w:pPr>
      <w:rPr>
        <w:rFonts w:ascii="Verdana" w:hAnsi="Verdana" w:hint="default"/>
      </w:rPr>
    </w:lvl>
    <w:lvl w:ilvl="8" w:tplc="631A31C0"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1E8B659B"/>
    <w:multiLevelType w:val="hybridMultilevel"/>
    <w:tmpl w:val="59A466D8"/>
    <w:lvl w:ilvl="0" w:tplc="CFCC4438">
      <w:start w:val="1"/>
      <w:numFmt w:val="bullet"/>
      <w:lvlText w:val="•"/>
      <w:lvlJc w:val="left"/>
      <w:pPr>
        <w:tabs>
          <w:tab w:val="num" w:pos="720"/>
        </w:tabs>
        <w:ind w:left="720" w:hanging="360"/>
      </w:pPr>
      <w:rPr>
        <w:rFonts w:ascii="Times New Roman" w:hAnsi="Times New Roman" w:hint="default"/>
      </w:rPr>
    </w:lvl>
    <w:lvl w:ilvl="1" w:tplc="82E2A50A" w:tentative="1">
      <w:start w:val="1"/>
      <w:numFmt w:val="bullet"/>
      <w:lvlText w:val="•"/>
      <w:lvlJc w:val="left"/>
      <w:pPr>
        <w:tabs>
          <w:tab w:val="num" w:pos="1440"/>
        </w:tabs>
        <w:ind w:left="1440" w:hanging="360"/>
      </w:pPr>
      <w:rPr>
        <w:rFonts w:ascii="Times New Roman" w:hAnsi="Times New Roman" w:hint="default"/>
      </w:rPr>
    </w:lvl>
    <w:lvl w:ilvl="2" w:tplc="F5A8C5E6" w:tentative="1">
      <w:start w:val="1"/>
      <w:numFmt w:val="bullet"/>
      <w:lvlText w:val="•"/>
      <w:lvlJc w:val="left"/>
      <w:pPr>
        <w:tabs>
          <w:tab w:val="num" w:pos="2160"/>
        </w:tabs>
        <w:ind w:left="2160" w:hanging="360"/>
      </w:pPr>
      <w:rPr>
        <w:rFonts w:ascii="Times New Roman" w:hAnsi="Times New Roman" w:hint="default"/>
      </w:rPr>
    </w:lvl>
    <w:lvl w:ilvl="3" w:tplc="AABC5A3C" w:tentative="1">
      <w:start w:val="1"/>
      <w:numFmt w:val="bullet"/>
      <w:lvlText w:val="•"/>
      <w:lvlJc w:val="left"/>
      <w:pPr>
        <w:tabs>
          <w:tab w:val="num" w:pos="2880"/>
        </w:tabs>
        <w:ind w:left="2880" w:hanging="360"/>
      </w:pPr>
      <w:rPr>
        <w:rFonts w:ascii="Times New Roman" w:hAnsi="Times New Roman" w:hint="default"/>
      </w:rPr>
    </w:lvl>
    <w:lvl w:ilvl="4" w:tplc="0AEC3B4E" w:tentative="1">
      <w:start w:val="1"/>
      <w:numFmt w:val="bullet"/>
      <w:lvlText w:val="•"/>
      <w:lvlJc w:val="left"/>
      <w:pPr>
        <w:tabs>
          <w:tab w:val="num" w:pos="3600"/>
        </w:tabs>
        <w:ind w:left="3600" w:hanging="360"/>
      </w:pPr>
      <w:rPr>
        <w:rFonts w:ascii="Times New Roman" w:hAnsi="Times New Roman" w:hint="default"/>
      </w:rPr>
    </w:lvl>
    <w:lvl w:ilvl="5" w:tplc="6876EF2E" w:tentative="1">
      <w:start w:val="1"/>
      <w:numFmt w:val="bullet"/>
      <w:lvlText w:val="•"/>
      <w:lvlJc w:val="left"/>
      <w:pPr>
        <w:tabs>
          <w:tab w:val="num" w:pos="4320"/>
        </w:tabs>
        <w:ind w:left="4320" w:hanging="360"/>
      </w:pPr>
      <w:rPr>
        <w:rFonts w:ascii="Times New Roman" w:hAnsi="Times New Roman" w:hint="default"/>
      </w:rPr>
    </w:lvl>
    <w:lvl w:ilvl="6" w:tplc="53707D5A" w:tentative="1">
      <w:start w:val="1"/>
      <w:numFmt w:val="bullet"/>
      <w:lvlText w:val="•"/>
      <w:lvlJc w:val="left"/>
      <w:pPr>
        <w:tabs>
          <w:tab w:val="num" w:pos="5040"/>
        </w:tabs>
        <w:ind w:left="5040" w:hanging="360"/>
      </w:pPr>
      <w:rPr>
        <w:rFonts w:ascii="Times New Roman" w:hAnsi="Times New Roman" w:hint="default"/>
      </w:rPr>
    </w:lvl>
    <w:lvl w:ilvl="7" w:tplc="4D60CEBC" w:tentative="1">
      <w:start w:val="1"/>
      <w:numFmt w:val="bullet"/>
      <w:lvlText w:val="•"/>
      <w:lvlJc w:val="left"/>
      <w:pPr>
        <w:tabs>
          <w:tab w:val="num" w:pos="5760"/>
        </w:tabs>
        <w:ind w:left="5760" w:hanging="360"/>
      </w:pPr>
      <w:rPr>
        <w:rFonts w:ascii="Times New Roman" w:hAnsi="Times New Roman" w:hint="default"/>
      </w:rPr>
    </w:lvl>
    <w:lvl w:ilvl="8" w:tplc="81A4EB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AB25F3"/>
    <w:multiLevelType w:val="hybridMultilevel"/>
    <w:tmpl w:val="2AD218FC"/>
    <w:lvl w:ilvl="0" w:tplc="C15EAB6A">
      <w:start w:val="1"/>
      <w:numFmt w:val="bullet"/>
      <w:lvlText w:val="•"/>
      <w:lvlJc w:val="left"/>
      <w:pPr>
        <w:tabs>
          <w:tab w:val="num" w:pos="720"/>
        </w:tabs>
        <w:ind w:left="720" w:hanging="360"/>
      </w:pPr>
      <w:rPr>
        <w:rFonts w:ascii="Times New Roman" w:hAnsi="Times New Roman" w:hint="default"/>
      </w:rPr>
    </w:lvl>
    <w:lvl w:ilvl="1" w:tplc="A4AE4356" w:tentative="1">
      <w:start w:val="1"/>
      <w:numFmt w:val="bullet"/>
      <w:lvlText w:val="•"/>
      <w:lvlJc w:val="left"/>
      <w:pPr>
        <w:tabs>
          <w:tab w:val="num" w:pos="1440"/>
        </w:tabs>
        <w:ind w:left="1440" w:hanging="360"/>
      </w:pPr>
      <w:rPr>
        <w:rFonts w:ascii="Times New Roman" w:hAnsi="Times New Roman" w:hint="default"/>
      </w:rPr>
    </w:lvl>
    <w:lvl w:ilvl="2" w:tplc="92A4426A" w:tentative="1">
      <w:start w:val="1"/>
      <w:numFmt w:val="bullet"/>
      <w:lvlText w:val="•"/>
      <w:lvlJc w:val="left"/>
      <w:pPr>
        <w:tabs>
          <w:tab w:val="num" w:pos="2160"/>
        </w:tabs>
        <w:ind w:left="2160" w:hanging="360"/>
      </w:pPr>
      <w:rPr>
        <w:rFonts w:ascii="Times New Roman" w:hAnsi="Times New Roman" w:hint="default"/>
      </w:rPr>
    </w:lvl>
    <w:lvl w:ilvl="3" w:tplc="3926CBF2" w:tentative="1">
      <w:start w:val="1"/>
      <w:numFmt w:val="bullet"/>
      <w:lvlText w:val="•"/>
      <w:lvlJc w:val="left"/>
      <w:pPr>
        <w:tabs>
          <w:tab w:val="num" w:pos="2880"/>
        </w:tabs>
        <w:ind w:left="2880" w:hanging="360"/>
      </w:pPr>
      <w:rPr>
        <w:rFonts w:ascii="Times New Roman" w:hAnsi="Times New Roman" w:hint="default"/>
      </w:rPr>
    </w:lvl>
    <w:lvl w:ilvl="4" w:tplc="A9C43296" w:tentative="1">
      <w:start w:val="1"/>
      <w:numFmt w:val="bullet"/>
      <w:lvlText w:val="•"/>
      <w:lvlJc w:val="left"/>
      <w:pPr>
        <w:tabs>
          <w:tab w:val="num" w:pos="3600"/>
        </w:tabs>
        <w:ind w:left="3600" w:hanging="360"/>
      </w:pPr>
      <w:rPr>
        <w:rFonts w:ascii="Times New Roman" w:hAnsi="Times New Roman" w:hint="default"/>
      </w:rPr>
    </w:lvl>
    <w:lvl w:ilvl="5" w:tplc="169CD37C" w:tentative="1">
      <w:start w:val="1"/>
      <w:numFmt w:val="bullet"/>
      <w:lvlText w:val="•"/>
      <w:lvlJc w:val="left"/>
      <w:pPr>
        <w:tabs>
          <w:tab w:val="num" w:pos="4320"/>
        </w:tabs>
        <w:ind w:left="4320" w:hanging="360"/>
      </w:pPr>
      <w:rPr>
        <w:rFonts w:ascii="Times New Roman" w:hAnsi="Times New Roman" w:hint="default"/>
      </w:rPr>
    </w:lvl>
    <w:lvl w:ilvl="6" w:tplc="B3D2FDF6" w:tentative="1">
      <w:start w:val="1"/>
      <w:numFmt w:val="bullet"/>
      <w:lvlText w:val="•"/>
      <w:lvlJc w:val="left"/>
      <w:pPr>
        <w:tabs>
          <w:tab w:val="num" w:pos="5040"/>
        </w:tabs>
        <w:ind w:left="5040" w:hanging="360"/>
      </w:pPr>
      <w:rPr>
        <w:rFonts w:ascii="Times New Roman" w:hAnsi="Times New Roman" w:hint="default"/>
      </w:rPr>
    </w:lvl>
    <w:lvl w:ilvl="7" w:tplc="83C4732C" w:tentative="1">
      <w:start w:val="1"/>
      <w:numFmt w:val="bullet"/>
      <w:lvlText w:val="•"/>
      <w:lvlJc w:val="left"/>
      <w:pPr>
        <w:tabs>
          <w:tab w:val="num" w:pos="5760"/>
        </w:tabs>
        <w:ind w:left="5760" w:hanging="360"/>
      </w:pPr>
      <w:rPr>
        <w:rFonts w:ascii="Times New Roman" w:hAnsi="Times New Roman" w:hint="default"/>
      </w:rPr>
    </w:lvl>
    <w:lvl w:ilvl="8" w:tplc="BA107C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744C44"/>
    <w:multiLevelType w:val="hybridMultilevel"/>
    <w:tmpl w:val="3EC0A28C"/>
    <w:lvl w:ilvl="0" w:tplc="BA40B6B6">
      <w:start w:val="1"/>
      <w:numFmt w:val="bullet"/>
      <w:lvlText w:val="o"/>
      <w:lvlJc w:val="left"/>
      <w:pPr>
        <w:tabs>
          <w:tab w:val="num" w:pos="567"/>
        </w:tabs>
        <w:ind w:left="567" w:hanging="567"/>
      </w:pPr>
      <w:rPr>
        <w:rFonts w:ascii="Courier New" w:hAnsi="Courier New" w:hint="default"/>
      </w:rPr>
    </w:lvl>
    <w:lvl w:ilvl="1" w:tplc="4900F26C">
      <w:start w:val="5"/>
      <w:numFmt w:val="decimal"/>
      <w:lvlText w:val="%2"/>
      <w:lvlJc w:val="left"/>
      <w:pPr>
        <w:tabs>
          <w:tab w:val="num" w:pos="207"/>
        </w:tabs>
        <w:ind w:left="207" w:hanging="360"/>
      </w:pPr>
      <w:rPr>
        <w:rFonts w:hint="default"/>
      </w:r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6" w15:restartNumberingAfterBreak="0">
    <w:nsid w:val="25601E7E"/>
    <w:multiLevelType w:val="hybridMultilevel"/>
    <w:tmpl w:val="DD3497B2"/>
    <w:lvl w:ilvl="0" w:tplc="2FFE798C">
      <w:start w:val="1"/>
      <w:numFmt w:val="bullet"/>
      <w:lvlText w:val="•"/>
      <w:lvlJc w:val="left"/>
      <w:pPr>
        <w:tabs>
          <w:tab w:val="num" w:pos="720"/>
        </w:tabs>
        <w:ind w:left="720" w:hanging="360"/>
      </w:pPr>
      <w:rPr>
        <w:rFonts w:ascii="Times New Roman" w:hAnsi="Times New Roman" w:hint="default"/>
      </w:rPr>
    </w:lvl>
    <w:lvl w:ilvl="1" w:tplc="7B3C165C" w:tentative="1">
      <w:start w:val="1"/>
      <w:numFmt w:val="bullet"/>
      <w:lvlText w:val="•"/>
      <w:lvlJc w:val="left"/>
      <w:pPr>
        <w:tabs>
          <w:tab w:val="num" w:pos="1440"/>
        </w:tabs>
        <w:ind w:left="1440" w:hanging="360"/>
      </w:pPr>
      <w:rPr>
        <w:rFonts w:ascii="Times New Roman" w:hAnsi="Times New Roman" w:hint="default"/>
      </w:rPr>
    </w:lvl>
    <w:lvl w:ilvl="2" w:tplc="47A63CA2" w:tentative="1">
      <w:start w:val="1"/>
      <w:numFmt w:val="bullet"/>
      <w:lvlText w:val="•"/>
      <w:lvlJc w:val="left"/>
      <w:pPr>
        <w:tabs>
          <w:tab w:val="num" w:pos="2160"/>
        </w:tabs>
        <w:ind w:left="2160" w:hanging="360"/>
      </w:pPr>
      <w:rPr>
        <w:rFonts w:ascii="Times New Roman" w:hAnsi="Times New Roman" w:hint="default"/>
      </w:rPr>
    </w:lvl>
    <w:lvl w:ilvl="3" w:tplc="87A2CB7E" w:tentative="1">
      <w:start w:val="1"/>
      <w:numFmt w:val="bullet"/>
      <w:lvlText w:val="•"/>
      <w:lvlJc w:val="left"/>
      <w:pPr>
        <w:tabs>
          <w:tab w:val="num" w:pos="2880"/>
        </w:tabs>
        <w:ind w:left="2880" w:hanging="360"/>
      </w:pPr>
      <w:rPr>
        <w:rFonts w:ascii="Times New Roman" w:hAnsi="Times New Roman" w:hint="default"/>
      </w:rPr>
    </w:lvl>
    <w:lvl w:ilvl="4" w:tplc="57FEFC82" w:tentative="1">
      <w:start w:val="1"/>
      <w:numFmt w:val="bullet"/>
      <w:lvlText w:val="•"/>
      <w:lvlJc w:val="left"/>
      <w:pPr>
        <w:tabs>
          <w:tab w:val="num" w:pos="3600"/>
        </w:tabs>
        <w:ind w:left="3600" w:hanging="360"/>
      </w:pPr>
      <w:rPr>
        <w:rFonts w:ascii="Times New Roman" w:hAnsi="Times New Roman" w:hint="default"/>
      </w:rPr>
    </w:lvl>
    <w:lvl w:ilvl="5" w:tplc="AEB27CF0" w:tentative="1">
      <w:start w:val="1"/>
      <w:numFmt w:val="bullet"/>
      <w:lvlText w:val="•"/>
      <w:lvlJc w:val="left"/>
      <w:pPr>
        <w:tabs>
          <w:tab w:val="num" w:pos="4320"/>
        </w:tabs>
        <w:ind w:left="4320" w:hanging="360"/>
      </w:pPr>
      <w:rPr>
        <w:rFonts w:ascii="Times New Roman" w:hAnsi="Times New Roman" w:hint="default"/>
      </w:rPr>
    </w:lvl>
    <w:lvl w:ilvl="6" w:tplc="94B44774" w:tentative="1">
      <w:start w:val="1"/>
      <w:numFmt w:val="bullet"/>
      <w:lvlText w:val="•"/>
      <w:lvlJc w:val="left"/>
      <w:pPr>
        <w:tabs>
          <w:tab w:val="num" w:pos="5040"/>
        </w:tabs>
        <w:ind w:left="5040" w:hanging="360"/>
      </w:pPr>
      <w:rPr>
        <w:rFonts w:ascii="Times New Roman" w:hAnsi="Times New Roman" w:hint="default"/>
      </w:rPr>
    </w:lvl>
    <w:lvl w:ilvl="7" w:tplc="9B14D79A" w:tentative="1">
      <w:start w:val="1"/>
      <w:numFmt w:val="bullet"/>
      <w:lvlText w:val="•"/>
      <w:lvlJc w:val="left"/>
      <w:pPr>
        <w:tabs>
          <w:tab w:val="num" w:pos="5760"/>
        </w:tabs>
        <w:ind w:left="5760" w:hanging="360"/>
      </w:pPr>
      <w:rPr>
        <w:rFonts w:ascii="Times New Roman" w:hAnsi="Times New Roman" w:hint="default"/>
      </w:rPr>
    </w:lvl>
    <w:lvl w:ilvl="8" w:tplc="E5AEFDE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D00088"/>
    <w:multiLevelType w:val="hybridMultilevel"/>
    <w:tmpl w:val="154A0BF6"/>
    <w:lvl w:ilvl="0" w:tplc="5F1081EE">
      <w:start w:val="1"/>
      <w:numFmt w:val="bullet"/>
      <w:lvlText w:val="•"/>
      <w:lvlJc w:val="left"/>
      <w:pPr>
        <w:tabs>
          <w:tab w:val="num" w:pos="720"/>
        </w:tabs>
        <w:ind w:left="720" w:hanging="360"/>
      </w:pPr>
      <w:rPr>
        <w:rFonts w:ascii="Times New Roman" w:hAnsi="Times New Roman" w:hint="default"/>
      </w:rPr>
    </w:lvl>
    <w:lvl w:ilvl="1" w:tplc="F0904828" w:tentative="1">
      <w:start w:val="1"/>
      <w:numFmt w:val="bullet"/>
      <w:lvlText w:val="•"/>
      <w:lvlJc w:val="left"/>
      <w:pPr>
        <w:tabs>
          <w:tab w:val="num" w:pos="1440"/>
        </w:tabs>
        <w:ind w:left="1440" w:hanging="360"/>
      </w:pPr>
      <w:rPr>
        <w:rFonts w:ascii="Times New Roman" w:hAnsi="Times New Roman" w:hint="default"/>
      </w:rPr>
    </w:lvl>
    <w:lvl w:ilvl="2" w:tplc="9676DA7E" w:tentative="1">
      <w:start w:val="1"/>
      <w:numFmt w:val="bullet"/>
      <w:lvlText w:val="•"/>
      <w:lvlJc w:val="left"/>
      <w:pPr>
        <w:tabs>
          <w:tab w:val="num" w:pos="2160"/>
        </w:tabs>
        <w:ind w:left="2160" w:hanging="360"/>
      </w:pPr>
      <w:rPr>
        <w:rFonts w:ascii="Times New Roman" w:hAnsi="Times New Roman" w:hint="default"/>
      </w:rPr>
    </w:lvl>
    <w:lvl w:ilvl="3" w:tplc="C5222950" w:tentative="1">
      <w:start w:val="1"/>
      <w:numFmt w:val="bullet"/>
      <w:lvlText w:val="•"/>
      <w:lvlJc w:val="left"/>
      <w:pPr>
        <w:tabs>
          <w:tab w:val="num" w:pos="2880"/>
        </w:tabs>
        <w:ind w:left="2880" w:hanging="360"/>
      </w:pPr>
      <w:rPr>
        <w:rFonts w:ascii="Times New Roman" w:hAnsi="Times New Roman" w:hint="default"/>
      </w:rPr>
    </w:lvl>
    <w:lvl w:ilvl="4" w:tplc="257A160E" w:tentative="1">
      <w:start w:val="1"/>
      <w:numFmt w:val="bullet"/>
      <w:lvlText w:val="•"/>
      <w:lvlJc w:val="left"/>
      <w:pPr>
        <w:tabs>
          <w:tab w:val="num" w:pos="3600"/>
        </w:tabs>
        <w:ind w:left="3600" w:hanging="360"/>
      </w:pPr>
      <w:rPr>
        <w:rFonts w:ascii="Times New Roman" w:hAnsi="Times New Roman" w:hint="default"/>
      </w:rPr>
    </w:lvl>
    <w:lvl w:ilvl="5" w:tplc="9BA47C7E" w:tentative="1">
      <w:start w:val="1"/>
      <w:numFmt w:val="bullet"/>
      <w:lvlText w:val="•"/>
      <w:lvlJc w:val="left"/>
      <w:pPr>
        <w:tabs>
          <w:tab w:val="num" w:pos="4320"/>
        </w:tabs>
        <w:ind w:left="4320" w:hanging="360"/>
      </w:pPr>
      <w:rPr>
        <w:rFonts w:ascii="Times New Roman" w:hAnsi="Times New Roman" w:hint="default"/>
      </w:rPr>
    </w:lvl>
    <w:lvl w:ilvl="6" w:tplc="743C9096" w:tentative="1">
      <w:start w:val="1"/>
      <w:numFmt w:val="bullet"/>
      <w:lvlText w:val="•"/>
      <w:lvlJc w:val="left"/>
      <w:pPr>
        <w:tabs>
          <w:tab w:val="num" w:pos="5040"/>
        </w:tabs>
        <w:ind w:left="5040" w:hanging="360"/>
      </w:pPr>
      <w:rPr>
        <w:rFonts w:ascii="Times New Roman" w:hAnsi="Times New Roman" w:hint="default"/>
      </w:rPr>
    </w:lvl>
    <w:lvl w:ilvl="7" w:tplc="3086F172" w:tentative="1">
      <w:start w:val="1"/>
      <w:numFmt w:val="bullet"/>
      <w:lvlText w:val="•"/>
      <w:lvlJc w:val="left"/>
      <w:pPr>
        <w:tabs>
          <w:tab w:val="num" w:pos="5760"/>
        </w:tabs>
        <w:ind w:left="5760" w:hanging="360"/>
      </w:pPr>
      <w:rPr>
        <w:rFonts w:ascii="Times New Roman" w:hAnsi="Times New Roman" w:hint="default"/>
      </w:rPr>
    </w:lvl>
    <w:lvl w:ilvl="8" w:tplc="274AB57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246F67"/>
    <w:multiLevelType w:val="hybridMultilevel"/>
    <w:tmpl w:val="35C29A3A"/>
    <w:lvl w:ilvl="0" w:tplc="12046BD2">
      <w:start w:val="1"/>
      <w:numFmt w:val="decimal"/>
      <w:lvlText w:val="%1."/>
      <w:lvlJc w:val="left"/>
      <w:pPr>
        <w:tabs>
          <w:tab w:val="num" w:pos="720"/>
        </w:tabs>
        <w:ind w:left="720" w:hanging="360"/>
      </w:pPr>
    </w:lvl>
    <w:lvl w:ilvl="1" w:tplc="B298FF72" w:tentative="1">
      <w:start w:val="1"/>
      <w:numFmt w:val="decimal"/>
      <w:lvlText w:val="%2."/>
      <w:lvlJc w:val="left"/>
      <w:pPr>
        <w:tabs>
          <w:tab w:val="num" w:pos="1440"/>
        </w:tabs>
        <w:ind w:left="1440" w:hanging="360"/>
      </w:pPr>
    </w:lvl>
    <w:lvl w:ilvl="2" w:tplc="79CE43A6" w:tentative="1">
      <w:start w:val="1"/>
      <w:numFmt w:val="decimal"/>
      <w:lvlText w:val="%3."/>
      <w:lvlJc w:val="left"/>
      <w:pPr>
        <w:tabs>
          <w:tab w:val="num" w:pos="2160"/>
        </w:tabs>
        <w:ind w:left="2160" w:hanging="360"/>
      </w:pPr>
    </w:lvl>
    <w:lvl w:ilvl="3" w:tplc="A0C67764" w:tentative="1">
      <w:start w:val="1"/>
      <w:numFmt w:val="decimal"/>
      <w:lvlText w:val="%4."/>
      <w:lvlJc w:val="left"/>
      <w:pPr>
        <w:tabs>
          <w:tab w:val="num" w:pos="2880"/>
        </w:tabs>
        <w:ind w:left="2880" w:hanging="360"/>
      </w:pPr>
    </w:lvl>
    <w:lvl w:ilvl="4" w:tplc="C7D6005A" w:tentative="1">
      <w:start w:val="1"/>
      <w:numFmt w:val="decimal"/>
      <w:lvlText w:val="%5."/>
      <w:lvlJc w:val="left"/>
      <w:pPr>
        <w:tabs>
          <w:tab w:val="num" w:pos="3600"/>
        </w:tabs>
        <w:ind w:left="3600" w:hanging="360"/>
      </w:pPr>
    </w:lvl>
    <w:lvl w:ilvl="5" w:tplc="CA50F976" w:tentative="1">
      <w:start w:val="1"/>
      <w:numFmt w:val="decimal"/>
      <w:lvlText w:val="%6."/>
      <w:lvlJc w:val="left"/>
      <w:pPr>
        <w:tabs>
          <w:tab w:val="num" w:pos="4320"/>
        </w:tabs>
        <w:ind w:left="4320" w:hanging="360"/>
      </w:pPr>
    </w:lvl>
    <w:lvl w:ilvl="6" w:tplc="B8C2907C" w:tentative="1">
      <w:start w:val="1"/>
      <w:numFmt w:val="decimal"/>
      <w:lvlText w:val="%7."/>
      <w:lvlJc w:val="left"/>
      <w:pPr>
        <w:tabs>
          <w:tab w:val="num" w:pos="5040"/>
        </w:tabs>
        <w:ind w:left="5040" w:hanging="360"/>
      </w:pPr>
    </w:lvl>
    <w:lvl w:ilvl="7" w:tplc="8BDCF3A0" w:tentative="1">
      <w:start w:val="1"/>
      <w:numFmt w:val="decimal"/>
      <w:lvlText w:val="%8."/>
      <w:lvlJc w:val="left"/>
      <w:pPr>
        <w:tabs>
          <w:tab w:val="num" w:pos="5760"/>
        </w:tabs>
        <w:ind w:left="5760" w:hanging="360"/>
      </w:pPr>
    </w:lvl>
    <w:lvl w:ilvl="8" w:tplc="FACC13AE" w:tentative="1">
      <w:start w:val="1"/>
      <w:numFmt w:val="decimal"/>
      <w:lvlText w:val="%9."/>
      <w:lvlJc w:val="left"/>
      <w:pPr>
        <w:tabs>
          <w:tab w:val="num" w:pos="6480"/>
        </w:tabs>
        <w:ind w:left="6480" w:hanging="360"/>
      </w:pPr>
    </w:lvl>
  </w:abstractNum>
  <w:abstractNum w:abstractNumId="19" w15:restartNumberingAfterBreak="0">
    <w:nsid w:val="395D520A"/>
    <w:multiLevelType w:val="hybridMultilevel"/>
    <w:tmpl w:val="07A45A56"/>
    <w:lvl w:ilvl="0" w:tplc="278C8F36">
      <w:start w:val="1"/>
      <w:numFmt w:val="bullet"/>
      <w:lvlText w:val="•"/>
      <w:lvlJc w:val="left"/>
      <w:pPr>
        <w:tabs>
          <w:tab w:val="num" w:pos="720"/>
        </w:tabs>
        <w:ind w:left="720" w:hanging="360"/>
      </w:pPr>
      <w:rPr>
        <w:rFonts w:ascii="Times New Roman" w:hAnsi="Times New Roman" w:hint="default"/>
      </w:rPr>
    </w:lvl>
    <w:lvl w:ilvl="1" w:tplc="71AE7B4C" w:tentative="1">
      <w:start w:val="1"/>
      <w:numFmt w:val="bullet"/>
      <w:lvlText w:val="•"/>
      <w:lvlJc w:val="left"/>
      <w:pPr>
        <w:tabs>
          <w:tab w:val="num" w:pos="1440"/>
        </w:tabs>
        <w:ind w:left="1440" w:hanging="360"/>
      </w:pPr>
      <w:rPr>
        <w:rFonts w:ascii="Times New Roman" w:hAnsi="Times New Roman" w:hint="default"/>
      </w:rPr>
    </w:lvl>
    <w:lvl w:ilvl="2" w:tplc="9C9218A4" w:tentative="1">
      <w:start w:val="1"/>
      <w:numFmt w:val="bullet"/>
      <w:lvlText w:val="•"/>
      <w:lvlJc w:val="left"/>
      <w:pPr>
        <w:tabs>
          <w:tab w:val="num" w:pos="2160"/>
        </w:tabs>
        <w:ind w:left="2160" w:hanging="360"/>
      </w:pPr>
      <w:rPr>
        <w:rFonts w:ascii="Times New Roman" w:hAnsi="Times New Roman" w:hint="default"/>
      </w:rPr>
    </w:lvl>
    <w:lvl w:ilvl="3" w:tplc="B9BCE8A4" w:tentative="1">
      <w:start w:val="1"/>
      <w:numFmt w:val="bullet"/>
      <w:lvlText w:val="•"/>
      <w:lvlJc w:val="left"/>
      <w:pPr>
        <w:tabs>
          <w:tab w:val="num" w:pos="2880"/>
        </w:tabs>
        <w:ind w:left="2880" w:hanging="360"/>
      </w:pPr>
      <w:rPr>
        <w:rFonts w:ascii="Times New Roman" w:hAnsi="Times New Roman" w:hint="default"/>
      </w:rPr>
    </w:lvl>
    <w:lvl w:ilvl="4" w:tplc="7C9ABC3E" w:tentative="1">
      <w:start w:val="1"/>
      <w:numFmt w:val="bullet"/>
      <w:lvlText w:val="•"/>
      <w:lvlJc w:val="left"/>
      <w:pPr>
        <w:tabs>
          <w:tab w:val="num" w:pos="3600"/>
        </w:tabs>
        <w:ind w:left="3600" w:hanging="360"/>
      </w:pPr>
      <w:rPr>
        <w:rFonts w:ascii="Times New Roman" w:hAnsi="Times New Roman" w:hint="default"/>
      </w:rPr>
    </w:lvl>
    <w:lvl w:ilvl="5" w:tplc="50589524" w:tentative="1">
      <w:start w:val="1"/>
      <w:numFmt w:val="bullet"/>
      <w:lvlText w:val="•"/>
      <w:lvlJc w:val="left"/>
      <w:pPr>
        <w:tabs>
          <w:tab w:val="num" w:pos="4320"/>
        </w:tabs>
        <w:ind w:left="4320" w:hanging="360"/>
      </w:pPr>
      <w:rPr>
        <w:rFonts w:ascii="Times New Roman" w:hAnsi="Times New Roman" w:hint="default"/>
      </w:rPr>
    </w:lvl>
    <w:lvl w:ilvl="6" w:tplc="F650F2B8" w:tentative="1">
      <w:start w:val="1"/>
      <w:numFmt w:val="bullet"/>
      <w:lvlText w:val="•"/>
      <w:lvlJc w:val="left"/>
      <w:pPr>
        <w:tabs>
          <w:tab w:val="num" w:pos="5040"/>
        </w:tabs>
        <w:ind w:left="5040" w:hanging="360"/>
      </w:pPr>
      <w:rPr>
        <w:rFonts w:ascii="Times New Roman" w:hAnsi="Times New Roman" w:hint="default"/>
      </w:rPr>
    </w:lvl>
    <w:lvl w:ilvl="7" w:tplc="0C1A7F86" w:tentative="1">
      <w:start w:val="1"/>
      <w:numFmt w:val="bullet"/>
      <w:lvlText w:val="•"/>
      <w:lvlJc w:val="left"/>
      <w:pPr>
        <w:tabs>
          <w:tab w:val="num" w:pos="5760"/>
        </w:tabs>
        <w:ind w:left="5760" w:hanging="360"/>
      </w:pPr>
      <w:rPr>
        <w:rFonts w:ascii="Times New Roman" w:hAnsi="Times New Roman" w:hint="default"/>
      </w:rPr>
    </w:lvl>
    <w:lvl w:ilvl="8" w:tplc="B0EA793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C04AF7"/>
    <w:multiLevelType w:val="hybridMultilevel"/>
    <w:tmpl w:val="637857CE"/>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21505"/>
    <w:multiLevelType w:val="singleLevel"/>
    <w:tmpl w:val="0598190C"/>
    <w:lvl w:ilvl="0">
      <w:start w:val="1"/>
      <w:numFmt w:val="decimal"/>
      <w:lvlText w:val="%1."/>
      <w:lvlJc w:val="left"/>
      <w:pPr>
        <w:tabs>
          <w:tab w:val="num" w:pos="1065"/>
        </w:tabs>
        <w:ind w:left="1065" w:hanging="360"/>
      </w:pPr>
    </w:lvl>
  </w:abstractNum>
  <w:abstractNum w:abstractNumId="22" w15:restartNumberingAfterBreak="0">
    <w:nsid w:val="40D8648A"/>
    <w:multiLevelType w:val="hybridMultilevel"/>
    <w:tmpl w:val="9014D5C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6154ADD"/>
    <w:multiLevelType w:val="hybridMultilevel"/>
    <w:tmpl w:val="9D460922"/>
    <w:lvl w:ilvl="0" w:tplc="041F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D6EC8"/>
    <w:multiLevelType w:val="hybridMultilevel"/>
    <w:tmpl w:val="9384DA0A"/>
    <w:lvl w:ilvl="0" w:tplc="57DCF230">
      <w:start w:val="1"/>
      <w:numFmt w:val="bullet"/>
      <w:lvlText w:val="•"/>
      <w:lvlJc w:val="left"/>
      <w:pPr>
        <w:tabs>
          <w:tab w:val="num" w:pos="720"/>
        </w:tabs>
        <w:ind w:left="720" w:hanging="360"/>
      </w:pPr>
      <w:rPr>
        <w:rFonts w:ascii="Times New Roman" w:hAnsi="Times New Roman" w:hint="default"/>
      </w:rPr>
    </w:lvl>
    <w:lvl w:ilvl="1" w:tplc="B762B170" w:tentative="1">
      <w:start w:val="1"/>
      <w:numFmt w:val="bullet"/>
      <w:lvlText w:val="•"/>
      <w:lvlJc w:val="left"/>
      <w:pPr>
        <w:tabs>
          <w:tab w:val="num" w:pos="1440"/>
        </w:tabs>
        <w:ind w:left="1440" w:hanging="360"/>
      </w:pPr>
      <w:rPr>
        <w:rFonts w:ascii="Times New Roman" w:hAnsi="Times New Roman" w:hint="default"/>
      </w:rPr>
    </w:lvl>
    <w:lvl w:ilvl="2" w:tplc="B32409EC" w:tentative="1">
      <w:start w:val="1"/>
      <w:numFmt w:val="bullet"/>
      <w:lvlText w:val="•"/>
      <w:lvlJc w:val="left"/>
      <w:pPr>
        <w:tabs>
          <w:tab w:val="num" w:pos="2160"/>
        </w:tabs>
        <w:ind w:left="2160" w:hanging="360"/>
      </w:pPr>
      <w:rPr>
        <w:rFonts w:ascii="Times New Roman" w:hAnsi="Times New Roman" w:hint="default"/>
      </w:rPr>
    </w:lvl>
    <w:lvl w:ilvl="3" w:tplc="E91A0DA8" w:tentative="1">
      <w:start w:val="1"/>
      <w:numFmt w:val="bullet"/>
      <w:lvlText w:val="•"/>
      <w:lvlJc w:val="left"/>
      <w:pPr>
        <w:tabs>
          <w:tab w:val="num" w:pos="2880"/>
        </w:tabs>
        <w:ind w:left="2880" w:hanging="360"/>
      </w:pPr>
      <w:rPr>
        <w:rFonts w:ascii="Times New Roman" w:hAnsi="Times New Roman" w:hint="default"/>
      </w:rPr>
    </w:lvl>
    <w:lvl w:ilvl="4" w:tplc="2DDA6B74" w:tentative="1">
      <w:start w:val="1"/>
      <w:numFmt w:val="bullet"/>
      <w:lvlText w:val="•"/>
      <w:lvlJc w:val="left"/>
      <w:pPr>
        <w:tabs>
          <w:tab w:val="num" w:pos="3600"/>
        </w:tabs>
        <w:ind w:left="3600" w:hanging="360"/>
      </w:pPr>
      <w:rPr>
        <w:rFonts w:ascii="Times New Roman" w:hAnsi="Times New Roman" w:hint="default"/>
      </w:rPr>
    </w:lvl>
    <w:lvl w:ilvl="5" w:tplc="99BC4410" w:tentative="1">
      <w:start w:val="1"/>
      <w:numFmt w:val="bullet"/>
      <w:lvlText w:val="•"/>
      <w:lvlJc w:val="left"/>
      <w:pPr>
        <w:tabs>
          <w:tab w:val="num" w:pos="4320"/>
        </w:tabs>
        <w:ind w:left="4320" w:hanging="360"/>
      </w:pPr>
      <w:rPr>
        <w:rFonts w:ascii="Times New Roman" w:hAnsi="Times New Roman" w:hint="default"/>
      </w:rPr>
    </w:lvl>
    <w:lvl w:ilvl="6" w:tplc="92925E3A" w:tentative="1">
      <w:start w:val="1"/>
      <w:numFmt w:val="bullet"/>
      <w:lvlText w:val="•"/>
      <w:lvlJc w:val="left"/>
      <w:pPr>
        <w:tabs>
          <w:tab w:val="num" w:pos="5040"/>
        </w:tabs>
        <w:ind w:left="5040" w:hanging="360"/>
      </w:pPr>
      <w:rPr>
        <w:rFonts w:ascii="Times New Roman" w:hAnsi="Times New Roman" w:hint="default"/>
      </w:rPr>
    </w:lvl>
    <w:lvl w:ilvl="7" w:tplc="5D76F108" w:tentative="1">
      <w:start w:val="1"/>
      <w:numFmt w:val="bullet"/>
      <w:lvlText w:val="•"/>
      <w:lvlJc w:val="left"/>
      <w:pPr>
        <w:tabs>
          <w:tab w:val="num" w:pos="5760"/>
        </w:tabs>
        <w:ind w:left="5760" w:hanging="360"/>
      </w:pPr>
      <w:rPr>
        <w:rFonts w:ascii="Times New Roman" w:hAnsi="Times New Roman" w:hint="default"/>
      </w:rPr>
    </w:lvl>
    <w:lvl w:ilvl="8" w:tplc="801E7C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027BE0"/>
    <w:multiLevelType w:val="hybridMultilevel"/>
    <w:tmpl w:val="581ED886"/>
    <w:lvl w:ilvl="0" w:tplc="0409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4F4A105F"/>
    <w:multiLevelType w:val="hybridMultilevel"/>
    <w:tmpl w:val="777E8D5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51416CBC"/>
    <w:multiLevelType w:val="hybridMultilevel"/>
    <w:tmpl w:val="74AEC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75412"/>
    <w:multiLevelType w:val="hybridMultilevel"/>
    <w:tmpl w:val="E8A0E4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8210C"/>
    <w:multiLevelType w:val="hybridMultilevel"/>
    <w:tmpl w:val="28325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33453"/>
    <w:multiLevelType w:val="hybridMultilevel"/>
    <w:tmpl w:val="259C574A"/>
    <w:lvl w:ilvl="0" w:tplc="6DFE20AE">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64445261"/>
    <w:multiLevelType w:val="hybridMultilevel"/>
    <w:tmpl w:val="328480A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847693"/>
    <w:multiLevelType w:val="hybridMultilevel"/>
    <w:tmpl w:val="6F9418B6"/>
    <w:lvl w:ilvl="0" w:tplc="614E5BB0">
      <w:start w:val="1"/>
      <w:numFmt w:val="bullet"/>
      <w:lvlText w:val="•"/>
      <w:lvlJc w:val="left"/>
      <w:pPr>
        <w:tabs>
          <w:tab w:val="num" w:pos="720"/>
        </w:tabs>
        <w:ind w:left="720" w:hanging="360"/>
      </w:pPr>
      <w:rPr>
        <w:rFonts w:ascii="Times New Roman" w:hAnsi="Times New Roman" w:hint="default"/>
      </w:rPr>
    </w:lvl>
    <w:lvl w:ilvl="1" w:tplc="DED658F6" w:tentative="1">
      <w:start w:val="1"/>
      <w:numFmt w:val="bullet"/>
      <w:lvlText w:val="•"/>
      <w:lvlJc w:val="left"/>
      <w:pPr>
        <w:tabs>
          <w:tab w:val="num" w:pos="1440"/>
        </w:tabs>
        <w:ind w:left="1440" w:hanging="360"/>
      </w:pPr>
      <w:rPr>
        <w:rFonts w:ascii="Times New Roman" w:hAnsi="Times New Roman" w:hint="default"/>
      </w:rPr>
    </w:lvl>
    <w:lvl w:ilvl="2" w:tplc="64D47406" w:tentative="1">
      <w:start w:val="1"/>
      <w:numFmt w:val="bullet"/>
      <w:lvlText w:val="•"/>
      <w:lvlJc w:val="left"/>
      <w:pPr>
        <w:tabs>
          <w:tab w:val="num" w:pos="2160"/>
        </w:tabs>
        <w:ind w:left="2160" w:hanging="360"/>
      </w:pPr>
      <w:rPr>
        <w:rFonts w:ascii="Times New Roman" w:hAnsi="Times New Roman" w:hint="default"/>
      </w:rPr>
    </w:lvl>
    <w:lvl w:ilvl="3" w:tplc="A7B41896" w:tentative="1">
      <w:start w:val="1"/>
      <w:numFmt w:val="bullet"/>
      <w:lvlText w:val="•"/>
      <w:lvlJc w:val="left"/>
      <w:pPr>
        <w:tabs>
          <w:tab w:val="num" w:pos="2880"/>
        </w:tabs>
        <w:ind w:left="2880" w:hanging="360"/>
      </w:pPr>
      <w:rPr>
        <w:rFonts w:ascii="Times New Roman" w:hAnsi="Times New Roman" w:hint="default"/>
      </w:rPr>
    </w:lvl>
    <w:lvl w:ilvl="4" w:tplc="A15CC93E" w:tentative="1">
      <w:start w:val="1"/>
      <w:numFmt w:val="bullet"/>
      <w:lvlText w:val="•"/>
      <w:lvlJc w:val="left"/>
      <w:pPr>
        <w:tabs>
          <w:tab w:val="num" w:pos="3600"/>
        </w:tabs>
        <w:ind w:left="3600" w:hanging="360"/>
      </w:pPr>
      <w:rPr>
        <w:rFonts w:ascii="Times New Roman" w:hAnsi="Times New Roman" w:hint="default"/>
      </w:rPr>
    </w:lvl>
    <w:lvl w:ilvl="5" w:tplc="C360E8C6" w:tentative="1">
      <w:start w:val="1"/>
      <w:numFmt w:val="bullet"/>
      <w:lvlText w:val="•"/>
      <w:lvlJc w:val="left"/>
      <w:pPr>
        <w:tabs>
          <w:tab w:val="num" w:pos="4320"/>
        </w:tabs>
        <w:ind w:left="4320" w:hanging="360"/>
      </w:pPr>
      <w:rPr>
        <w:rFonts w:ascii="Times New Roman" w:hAnsi="Times New Roman" w:hint="default"/>
      </w:rPr>
    </w:lvl>
    <w:lvl w:ilvl="6" w:tplc="93C6AA6A" w:tentative="1">
      <w:start w:val="1"/>
      <w:numFmt w:val="bullet"/>
      <w:lvlText w:val="•"/>
      <w:lvlJc w:val="left"/>
      <w:pPr>
        <w:tabs>
          <w:tab w:val="num" w:pos="5040"/>
        </w:tabs>
        <w:ind w:left="5040" w:hanging="360"/>
      </w:pPr>
      <w:rPr>
        <w:rFonts w:ascii="Times New Roman" w:hAnsi="Times New Roman" w:hint="default"/>
      </w:rPr>
    </w:lvl>
    <w:lvl w:ilvl="7" w:tplc="5380A758" w:tentative="1">
      <w:start w:val="1"/>
      <w:numFmt w:val="bullet"/>
      <w:lvlText w:val="•"/>
      <w:lvlJc w:val="left"/>
      <w:pPr>
        <w:tabs>
          <w:tab w:val="num" w:pos="5760"/>
        </w:tabs>
        <w:ind w:left="5760" w:hanging="360"/>
      </w:pPr>
      <w:rPr>
        <w:rFonts w:ascii="Times New Roman" w:hAnsi="Times New Roman" w:hint="default"/>
      </w:rPr>
    </w:lvl>
    <w:lvl w:ilvl="8" w:tplc="88EAE18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EC070A"/>
    <w:multiLevelType w:val="hybridMultilevel"/>
    <w:tmpl w:val="DB54E5E6"/>
    <w:lvl w:ilvl="0" w:tplc="0409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651473A4"/>
    <w:multiLevelType w:val="hybridMultilevel"/>
    <w:tmpl w:val="B854F67E"/>
    <w:lvl w:ilvl="0" w:tplc="C31C9F5C">
      <w:start w:val="1"/>
      <w:numFmt w:val="bullet"/>
      <w:lvlText w:val=""/>
      <w:lvlJc w:val="left"/>
      <w:pPr>
        <w:tabs>
          <w:tab w:val="num" w:pos="723"/>
        </w:tabs>
        <w:ind w:left="723" w:hanging="363"/>
      </w:pPr>
      <w:rPr>
        <w:rFonts w:ascii="Symbol" w:hAnsi="Symbol" w:hint="default"/>
      </w:rPr>
    </w:lvl>
    <w:lvl w:ilvl="1" w:tplc="041F0003">
      <w:start w:val="1"/>
      <w:numFmt w:val="bullet"/>
      <w:lvlText w:val="o"/>
      <w:lvlJc w:val="left"/>
      <w:pPr>
        <w:tabs>
          <w:tab w:val="num" w:pos="1443"/>
        </w:tabs>
        <w:ind w:left="1443" w:hanging="360"/>
      </w:pPr>
      <w:rPr>
        <w:rFonts w:ascii="Courier New" w:hAnsi="Courier New" w:cs="Courier New" w:hint="default"/>
      </w:rPr>
    </w:lvl>
    <w:lvl w:ilvl="2" w:tplc="A7FCF982">
      <w:start w:val="1"/>
      <w:numFmt w:val="bullet"/>
      <w:lvlText w:val=""/>
      <w:lvlJc w:val="left"/>
      <w:pPr>
        <w:tabs>
          <w:tab w:val="num" w:pos="723"/>
        </w:tabs>
        <w:ind w:left="723" w:hanging="340"/>
      </w:pPr>
      <w:rPr>
        <w:rFonts w:ascii="Symbol" w:hAnsi="Symbol" w:hint="default"/>
      </w:rPr>
    </w:lvl>
    <w:lvl w:ilvl="3" w:tplc="041F0001">
      <w:start w:val="1"/>
      <w:numFmt w:val="bullet"/>
      <w:lvlText w:val=""/>
      <w:lvlJc w:val="left"/>
      <w:pPr>
        <w:tabs>
          <w:tab w:val="num" w:pos="2883"/>
        </w:tabs>
        <w:ind w:left="2883" w:hanging="360"/>
      </w:pPr>
      <w:rPr>
        <w:rFonts w:ascii="Symbol" w:hAnsi="Symbol" w:hint="default"/>
      </w:rPr>
    </w:lvl>
    <w:lvl w:ilvl="4" w:tplc="041F0003" w:tentative="1">
      <w:start w:val="1"/>
      <w:numFmt w:val="bullet"/>
      <w:lvlText w:val="o"/>
      <w:lvlJc w:val="left"/>
      <w:pPr>
        <w:tabs>
          <w:tab w:val="num" w:pos="3603"/>
        </w:tabs>
        <w:ind w:left="3603" w:hanging="360"/>
      </w:pPr>
      <w:rPr>
        <w:rFonts w:ascii="Courier New" w:hAnsi="Courier New" w:cs="Courier New" w:hint="default"/>
      </w:rPr>
    </w:lvl>
    <w:lvl w:ilvl="5" w:tplc="041F0005" w:tentative="1">
      <w:start w:val="1"/>
      <w:numFmt w:val="bullet"/>
      <w:lvlText w:val=""/>
      <w:lvlJc w:val="left"/>
      <w:pPr>
        <w:tabs>
          <w:tab w:val="num" w:pos="4323"/>
        </w:tabs>
        <w:ind w:left="4323" w:hanging="360"/>
      </w:pPr>
      <w:rPr>
        <w:rFonts w:ascii="Wingdings" w:hAnsi="Wingdings" w:hint="default"/>
      </w:rPr>
    </w:lvl>
    <w:lvl w:ilvl="6" w:tplc="041F0001" w:tentative="1">
      <w:start w:val="1"/>
      <w:numFmt w:val="bullet"/>
      <w:lvlText w:val=""/>
      <w:lvlJc w:val="left"/>
      <w:pPr>
        <w:tabs>
          <w:tab w:val="num" w:pos="5043"/>
        </w:tabs>
        <w:ind w:left="5043" w:hanging="360"/>
      </w:pPr>
      <w:rPr>
        <w:rFonts w:ascii="Symbol" w:hAnsi="Symbol" w:hint="default"/>
      </w:rPr>
    </w:lvl>
    <w:lvl w:ilvl="7" w:tplc="041F0003" w:tentative="1">
      <w:start w:val="1"/>
      <w:numFmt w:val="bullet"/>
      <w:lvlText w:val="o"/>
      <w:lvlJc w:val="left"/>
      <w:pPr>
        <w:tabs>
          <w:tab w:val="num" w:pos="5763"/>
        </w:tabs>
        <w:ind w:left="5763" w:hanging="360"/>
      </w:pPr>
      <w:rPr>
        <w:rFonts w:ascii="Courier New" w:hAnsi="Courier New" w:cs="Courier New" w:hint="default"/>
      </w:rPr>
    </w:lvl>
    <w:lvl w:ilvl="8" w:tplc="041F0005" w:tentative="1">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67C255E0"/>
    <w:multiLevelType w:val="hybridMultilevel"/>
    <w:tmpl w:val="9C3E7E5E"/>
    <w:lvl w:ilvl="0" w:tplc="041F0001">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F3352C"/>
    <w:multiLevelType w:val="hybridMultilevel"/>
    <w:tmpl w:val="38A09A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A02D7"/>
    <w:multiLevelType w:val="multilevel"/>
    <w:tmpl w:val="014648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7B4560"/>
    <w:multiLevelType w:val="hybridMultilevel"/>
    <w:tmpl w:val="74D0ADC4"/>
    <w:lvl w:ilvl="0" w:tplc="89167298">
      <w:start w:val="1"/>
      <w:numFmt w:val="bullet"/>
      <w:lvlText w:val=""/>
      <w:lvlJc w:val="left"/>
      <w:pPr>
        <w:tabs>
          <w:tab w:val="num" w:pos="895"/>
        </w:tabs>
        <w:ind w:left="895" w:hanging="538"/>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E590C"/>
    <w:multiLevelType w:val="hybridMultilevel"/>
    <w:tmpl w:val="F03CB5B0"/>
    <w:lvl w:ilvl="0" w:tplc="9EBAD640">
      <w:start w:val="1"/>
      <w:numFmt w:val="bullet"/>
      <w:lvlText w:val="•"/>
      <w:lvlJc w:val="left"/>
      <w:pPr>
        <w:tabs>
          <w:tab w:val="num" w:pos="720"/>
        </w:tabs>
        <w:ind w:left="720" w:hanging="360"/>
      </w:pPr>
      <w:rPr>
        <w:rFonts w:ascii="Times New Roman" w:hAnsi="Times New Roman" w:hint="default"/>
      </w:rPr>
    </w:lvl>
    <w:lvl w:ilvl="1" w:tplc="F2507BAC" w:tentative="1">
      <w:start w:val="1"/>
      <w:numFmt w:val="bullet"/>
      <w:lvlText w:val="•"/>
      <w:lvlJc w:val="left"/>
      <w:pPr>
        <w:tabs>
          <w:tab w:val="num" w:pos="1440"/>
        </w:tabs>
        <w:ind w:left="1440" w:hanging="360"/>
      </w:pPr>
      <w:rPr>
        <w:rFonts w:ascii="Times New Roman" w:hAnsi="Times New Roman" w:hint="default"/>
      </w:rPr>
    </w:lvl>
    <w:lvl w:ilvl="2" w:tplc="EC646490" w:tentative="1">
      <w:start w:val="1"/>
      <w:numFmt w:val="bullet"/>
      <w:lvlText w:val="•"/>
      <w:lvlJc w:val="left"/>
      <w:pPr>
        <w:tabs>
          <w:tab w:val="num" w:pos="2160"/>
        </w:tabs>
        <w:ind w:left="2160" w:hanging="360"/>
      </w:pPr>
      <w:rPr>
        <w:rFonts w:ascii="Times New Roman" w:hAnsi="Times New Roman" w:hint="default"/>
      </w:rPr>
    </w:lvl>
    <w:lvl w:ilvl="3" w:tplc="70D2A046" w:tentative="1">
      <w:start w:val="1"/>
      <w:numFmt w:val="bullet"/>
      <w:lvlText w:val="•"/>
      <w:lvlJc w:val="left"/>
      <w:pPr>
        <w:tabs>
          <w:tab w:val="num" w:pos="2880"/>
        </w:tabs>
        <w:ind w:left="2880" w:hanging="360"/>
      </w:pPr>
      <w:rPr>
        <w:rFonts w:ascii="Times New Roman" w:hAnsi="Times New Roman" w:hint="default"/>
      </w:rPr>
    </w:lvl>
    <w:lvl w:ilvl="4" w:tplc="39BAFA42" w:tentative="1">
      <w:start w:val="1"/>
      <w:numFmt w:val="bullet"/>
      <w:lvlText w:val="•"/>
      <w:lvlJc w:val="left"/>
      <w:pPr>
        <w:tabs>
          <w:tab w:val="num" w:pos="3600"/>
        </w:tabs>
        <w:ind w:left="3600" w:hanging="360"/>
      </w:pPr>
      <w:rPr>
        <w:rFonts w:ascii="Times New Roman" w:hAnsi="Times New Roman" w:hint="default"/>
      </w:rPr>
    </w:lvl>
    <w:lvl w:ilvl="5" w:tplc="62CCC460" w:tentative="1">
      <w:start w:val="1"/>
      <w:numFmt w:val="bullet"/>
      <w:lvlText w:val="•"/>
      <w:lvlJc w:val="left"/>
      <w:pPr>
        <w:tabs>
          <w:tab w:val="num" w:pos="4320"/>
        </w:tabs>
        <w:ind w:left="4320" w:hanging="360"/>
      </w:pPr>
      <w:rPr>
        <w:rFonts w:ascii="Times New Roman" w:hAnsi="Times New Roman" w:hint="default"/>
      </w:rPr>
    </w:lvl>
    <w:lvl w:ilvl="6" w:tplc="4DDC53B4" w:tentative="1">
      <w:start w:val="1"/>
      <w:numFmt w:val="bullet"/>
      <w:lvlText w:val="•"/>
      <w:lvlJc w:val="left"/>
      <w:pPr>
        <w:tabs>
          <w:tab w:val="num" w:pos="5040"/>
        </w:tabs>
        <w:ind w:left="5040" w:hanging="360"/>
      </w:pPr>
      <w:rPr>
        <w:rFonts w:ascii="Times New Roman" w:hAnsi="Times New Roman" w:hint="default"/>
      </w:rPr>
    </w:lvl>
    <w:lvl w:ilvl="7" w:tplc="7BEEBA04" w:tentative="1">
      <w:start w:val="1"/>
      <w:numFmt w:val="bullet"/>
      <w:lvlText w:val="•"/>
      <w:lvlJc w:val="left"/>
      <w:pPr>
        <w:tabs>
          <w:tab w:val="num" w:pos="5760"/>
        </w:tabs>
        <w:ind w:left="5760" w:hanging="360"/>
      </w:pPr>
      <w:rPr>
        <w:rFonts w:ascii="Times New Roman" w:hAnsi="Times New Roman" w:hint="default"/>
      </w:rPr>
    </w:lvl>
    <w:lvl w:ilvl="8" w:tplc="B31E198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3072506"/>
    <w:multiLevelType w:val="hybridMultilevel"/>
    <w:tmpl w:val="00F280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FA0654"/>
    <w:multiLevelType w:val="hybridMultilevel"/>
    <w:tmpl w:val="04DE16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21418"/>
    <w:multiLevelType w:val="hybridMultilevel"/>
    <w:tmpl w:val="33FCCD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1366E"/>
    <w:multiLevelType w:val="hybridMultilevel"/>
    <w:tmpl w:val="C5EC87D6"/>
    <w:lvl w:ilvl="0" w:tplc="9FC600AC">
      <w:start w:val="1"/>
      <w:numFmt w:val="bullet"/>
      <w:lvlText w:val="•"/>
      <w:lvlJc w:val="left"/>
      <w:pPr>
        <w:tabs>
          <w:tab w:val="num" w:pos="360"/>
        </w:tabs>
        <w:ind w:left="360" w:hanging="360"/>
      </w:pPr>
      <w:rPr>
        <w:rFonts w:ascii="Times New Roman" w:hAnsi="Times New Roman" w:hint="default"/>
      </w:rPr>
    </w:lvl>
    <w:lvl w:ilvl="1" w:tplc="439404F4" w:tentative="1">
      <w:start w:val="1"/>
      <w:numFmt w:val="bullet"/>
      <w:lvlText w:val="•"/>
      <w:lvlJc w:val="left"/>
      <w:pPr>
        <w:tabs>
          <w:tab w:val="num" w:pos="1080"/>
        </w:tabs>
        <w:ind w:left="1080" w:hanging="360"/>
      </w:pPr>
      <w:rPr>
        <w:rFonts w:ascii="Times New Roman" w:hAnsi="Times New Roman" w:hint="default"/>
      </w:rPr>
    </w:lvl>
    <w:lvl w:ilvl="2" w:tplc="7A2A338A" w:tentative="1">
      <w:start w:val="1"/>
      <w:numFmt w:val="bullet"/>
      <w:lvlText w:val="•"/>
      <w:lvlJc w:val="left"/>
      <w:pPr>
        <w:tabs>
          <w:tab w:val="num" w:pos="1800"/>
        </w:tabs>
        <w:ind w:left="1800" w:hanging="360"/>
      </w:pPr>
      <w:rPr>
        <w:rFonts w:ascii="Times New Roman" w:hAnsi="Times New Roman" w:hint="default"/>
      </w:rPr>
    </w:lvl>
    <w:lvl w:ilvl="3" w:tplc="96E69488" w:tentative="1">
      <w:start w:val="1"/>
      <w:numFmt w:val="bullet"/>
      <w:lvlText w:val="•"/>
      <w:lvlJc w:val="left"/>
      <w:pPr>
        <w:tabs>
          <w:tab w:val="num" w:pos="2520"/>
        </w:tabs>
        <w:ind w:left="2520" w:hanging="360"/>
      </w:pPr>
      <w:rPr>
        <w:rFonts w:ascii="Times New Roman" w:hAnsi="Times New Roman" w:hint="default"/>
      </w:rPr>
    </w:lvl>
    <w:lvl w:ilvl="4" w:tplc="982C3EA0" w:tentative="1">
      <w:start w:val="1"/>
      <w:numFmt w:val="bullet"/>
      <w:lvlText w:val="•"/>
      <w:lvlJc w:val="left"/>
      <w:pPr>
        <w:tabs>
          <w:tab w:val="num" w:pos="3240"/>
        </w:tabs>
        <w:ind w:left="3240" w:hanging="360"/>
      </w:pPr>
      <w:rPr>
        <w:rFonts w:ascii="Times New Roman" w:hAnsi="Times New Roman" w:hint="default"/>
      </w:rPr>
    </w:lvl>
    <w:lvl w:ilvl="5" w:tplc="F860051C" w:tentative="1">
      <w:start w:val="1"/>
      <w:numFmt w:val="bullet"/>
      <w:lvlText w:val="•"/>
      <w:lvlJc w:val="left"/>
      <w:pPr>
        <w:tabs>
          <w:tab w:val="num" w:pos="3960"/>
        </w:tabs>
        <w:ind w:left="3960" w:hanging="360"/>
      </w:pPr>
      <w:rPr>
        <w:rFonts w:ascii="Times New Roman" w:hAnsi="Times New Roman" w:hint="default"/>
      </w:rPr>
    </w:lvl>
    <w:lvl w:ilvl="6" w:tplc="5394B35A" w:tentative="1">
      <w:start w:val="1"/>
      <w:numFmt w:val="bullet"/>
      <w:lvlText w:val="•"/>
      <w:lvlJc w:val="left"/>
      <w:pPr>
        <w:tabs>
          <w:tab w:val="num" w:pos="4680"/>
        </w:tabs>
        <w:ind w:left="4680" w:hanging="360"/>
      </w:pPr>
      <w:rPr>
        <w:rFonts w:ascii="Times New Roman" w:hAnsi="Times New Roman" w:hint="default"/>
      </w:rPr>
    </w:lvl>
    <w:lvl w:ilvl="7" w:tplc="2EDAD77C" w:tentative="1">
      <w:start w:val="1"/>
      <w:numFmt w:val="bullet"/>
      <w:lvlText w:val="•"/>
      <w:lvlJc w:val="left"/>
      <w:pPr>
        <w:tabs>
          <w:tab w:val="num" w:pos="5400"/>
        </w:tabs>
        <w:ind w:left="5400" w:hanging="360"/>
      </w:pPr>
      <w:rPr>
        <w:rFonts w:ascii="Times New Roman" w:hAnsi="Times New Roman" w:hint="default"/>
      </w:rPr>
    </w:lvl>
    <w:lvl w:ilvl="8" w:tplc="42AC1D40"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85F2066"/>
    <w:multiLevelType w:val="hybridMultilevel"/>
    <w:tmpl w:val="41EC6D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069DC"/>
    <w:multiLevelType w:val="hybridMultilevel"/>
    <w:tmpl w:val="F280AB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817DEB"/>
    <w:multiLevelType w:val="hybridMultilevel"/>
    <w:tmpl w:val="0146485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57E5E"/>
    <w:multiLevelType w:val="hybridMultilevel"/>
    <w:tmpl w:val="5E649E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E2A9A"/>
    <w:multiLevelType w:val="hybridMultilevel"/>
    <w:tmpl w:val="3B0C9EC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31"/>
  </w:num>
  <w:num w:numId="3">
    <w:abstractNumId w:val="4"/>
  </w:num>
  <w:num w:numId="4">
    <w:abstractNumId w:val="45"/>
  </w:num>
  <w:num w:numId="5">
    <w:abstractNumId w:val="22"/>
  </w:num>
  <w:num w:numId="6">
    <w:abstractNumId w:val="23"/>
  </w:num>
  <w:num w:numId="7">
    <w:abstractNumId w:val="1"/>
  </w:num>
  <w:num w:numId="8">
    <w:abstractNumId w:val="9"/>
  </w:num>
  <w:num w:numId="9">
    <w:abstractNumId w:val="34"/>
  </w:num>
  <w:num w:numId="10">
    <w:abstractNumId w:val="5"/>
  </w:num>
  <w:num w:numId="11">
    <w:abstractNumId w:val="38"/>
  </w:num>
  <w:num w:numId="12">
    <w:abstractNumId w:val="15"/>
  </w:num>
  <w:num w:numId="13">
    <w:abstractNumId w:val="6"/>
  </w:num>
  <w:num w:numId="14">
    <w:abstractNumId w:val="26"/>
  </w:num>
  <w:num w:numId="15">
    <w:abstractNumId w:val="20"/>
  </w:num>
  <w:num w:numId="16">
    <w:abstractNumId w:val="46"/>
  </w:num>
  <w:num w:numId="17">
    <w:abstractNumId w:val="37"/>
  </w:num>
  <w:num w:numId="18">
    <w:abstractNumId w:val="10"/>
  </w:num>
  <w:num w:numId="19">
    <w:abstractNumId w:val="48"/>
  </w:num>
  <w:num w:numId="20">
    <w:abstractNumId w:val="40"/>
  </w:num>
  <w:num w:numId="21">
    <w:abstractNumId w:val="2"/>
  </w:num>
  <w:num w:numId="22">
    <w:abstractNumId w:val="47"/>
  </w:num>
  <w:num w:numId="23">
    <w:abstractNumId w:val="41"/>
  </w:num>
  <w:num w:numId="24">
    <w:abstractNumId w:val="29"/>
  </w:num>
  <w:num w:numId="25">
    <w:abstractNumId w:val="28"/>
  </w:num>
  <w:num w:numId="26">
    <w:abstractNumId w:val="27"/>
  </w:num>
  <w:num w:numId="27">
    <w:abstractNumId w:val="8"/>
  </w:num>
  <w:num w:numId="28">
    <w:abstractNumId w:val="32"/>
  </w:num>
  <w:num w:numId="29">
    <w:abstractNumId w:val="12"/>
  </w:num>
  <w:num w:numId="30">
    <w:abstractNumId w:val="39"/>
  </w:num>
  <w:num w:numId="31">
    <w:abstractNumId w:val="16"/>
  </w:num>
  <w:num w:numId="32">
    <w:abstractNumId w:val="43"/>
  </w:num>
  <w:num w:numId="33">
    <w:abstractNumId w:val="18"/>
  </w:num>
  <w:num w:numId="34">
    <w:abstractNumId w:val="17"/>
  </w:num>
  <w:num w:numId="35">
    <w:abstractNumId w:val="7"/>
  </w:num>
  <w:num w:numId="36">
    <w:abstractNumId w:val="13"/>
  </w:num>
  <w:num w:numId="37">
    <w:abstractNumId w:val="19"/>
  </w:num>
  <w:num w:numId="38">
    <w:abstractNumId w:val="14"/>
  </w:num>
  <w:num w:numId="39">
    <w:abstractNumId w:val="3"/>
  </w:num>
  <w:num w:numId="40">
    <w:abstractNumId w:val="21"/>
    <w:lvlOverride w:ilvl="0">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0"/>
  </w:num>
  <w:num w:numId="45">
    <w:abstractNumId w:val="42"/>
  </w:num>
  <w:num w:numId="46">
    <w:abstractNumId w:val="36"/>
  </w:num>
  <w:num w:numId="47">
    <w:abstractNumId w:val="44"/>
  </w:num>
  <w:num w:numId="48">
    <w:abstractNumId w:val="1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19"/>
    <w:rsid w:val="00021569"/>
    <w:rsid w:val="00022165"/>
    <w:rsid w:val="00075BC1"/>
    <w:rsid w:val="00082844"/>
    <w:rsid w:val="0008402B"/>
    <w:rsid w:val="0008619A"/>
    <w:rsid w:val="00086455"/>
    <w:rsid w:val="000A2E10"/>
    <w:rsid w:val="00102676"/>
    <w:rsid w:val="00105E68"/>
    <w:rsid w:val="001267AE"/>
    <w:rsid w:val="00131D5B"/>
    <w:rsid w:val="001370BB"/>
    <w:rsid w:val="00137BBA"/>
    <w:rsid w:val="00143A73"/>
    <w:rsid w:val="00163BEE"/>
    <w:rsid w:val="001954E8"/>
    <w:rsid w:val="001B2091"/>
    <w:rsid w:val="001D30AC"/>
    <w:rsid w:val="001E650F"/>
    <w:rsid w:val="00231E3A"/>
    <w:rsid w:val="002B2133"/>
    <w:rsid w:val="002D01CF"/>
    <w:rsid w:val="002E2766"/>
    <w:rsid w:val="0032217A"/>
    <w:rsid w:val="00342511"/>
    <w:rsid w:val="00353A20"/>
    <w:rsid w:val="003B0CD8"/>
    <w:rsid w:val="003C2B06"/>
    <w:rsid w:val="003F3027"/>
    <w:rsid w:val="00405F99"/>
    <w:rsid w:val="0041590D"/>
    <w:rsid w:val="00436406"/>
    <w:rsid w:val="00443E75"/>
    <w:rsid w:val="00450311"/>
    <w:rsid w:val="00455BC9"/>
    <w:rsid w:val="004B385D"/>
    <w:rsid w:val="004D22BC"/>
    <w:rsid w:val="004D7947"/>
    <w:rsid w:val="004E2725"/>
    <w:rsid w:val="00533BB3"/>
    <w:rsid w:val="00550F97"/>
    <w:rsid w:val="005631F2"/>
    <w:rsid w:val="005646D4"/>
    <w:rsid w:val="00586322"/>
    <w:rsid w:val="005935F7"/>
    <w:rsid w:val="005A6E1E"/>
    <w:rsid w:val="005B3438"/>
    <w:rsid w:val="005C33FD"/>
    <w:rsid w:val="00617E6B"/>
    <w:rsid w:val="00630CFE"/>
    <w:rsid w:val="00632A74"/>
    <w:rsid w:val="0063304F"/>
    <w:rsid w:val="0065000F"/>
    <w:rsid w:val="006A1B5E"/>
    <w:rsid w:val="006C77BD"/>
    <w:rsid w:val="006D1FCE"/>
    <w:rsid w:val="00724995"/>
    <w:rsid w:val="00725B9D"/>
    <w:rsid w:val="00737412"/>
    <w:rsid w:val="00741419"/>
    <w:rsid w:val="00771C9F"/>
    <w:rsid w:val="0078364D"/>
    <w:rsid w:val="007B748B"/>
    <w:rsid w:val="00815BA1"/>
    <w:rsid w:val="00846CC7"/>
    <w:rsid w:val="00856639"/>
    <w:rsid w:val="00870438"/>
    <w:rsid w:val="008A1992"/>
    <w:rsid w:val="008B5052"/>
    <w:rsid w:val="008C08A6"/>
    <w:rsid w:val="008D7415"/>
    <w:rsid w:val="00907E0B"/>
    <w:rsid w:val="00922426"/>
    <w:rsid w:val="00930BD8"/>
    <w:rsid w:val="00931C19"/>
    <w:rsid w:val="0094347A"/>
    <w:rsid w:val="009633E3"/>
    <w:rsid w:val="00984FB0"/>
    <w:rsid w:val="00985954"/>
    <w:rsid w:val="0099266A"/>
    <w:rsid w:val="009A43F7"/>
    <w:rsid w:val="009B16B9"/>
    <w:rsid w:val="009E3E3F"/>
    <w:rsid w:val="009E5513"/>
    <w:rsid w:val="009F66CB"/>
    <w:rsid w:val="00A20AF8"/>
    <w:rsid w:val="00A22CF4"/>
    <w:rsid w:val="00A23D65"/>
    <w:rsid w:val="00A63780"/>
    <w:rsid w:val="00AB7C4B"/>
    <w:rsid w:val="00AC2FBD"/>
    <w:rsid w:val="00B102E3"/>
    <w:rsid w:val="00B132D5"/>
    <w:rsid w:val="00B306C9"/>
    <w:rsid w:val="00B37431"/>
    <w:rsid w:val="00B75B1C"/>
    <w:rsid w:val="00B9039D"/>
    <w:rsid w:val="00B93B14"/>
    <w:rsid w:val="00B96DDF"/>
    <w:rsid w:val="00BD65A6"/>
    <w:rsid w:val="00BE40E2"/>
    <w:rsid w:val="00C00BB9"/>
    <w:rsid w:val="00C645CA"/>
    <w:rsid w:val="00C9251F"/>
    <w:rsid w:val="00C963CB"/>
    <w:rsid w:val="00CF250D"/>
    <w:rsid w:val="00D00637"/>
    <w:rsid w:val="00D00FCA"/>
    <w:rsid w:val="00D06519"/>
    <w:rsid w:val="00D071DD"/>
    <w:rsid w:val="00D209F4"/>
    <w:rsid w:val="00D24227"/>
    <w:rsid w:val="00D27133"/>
    <w:rsid w:val="00D30F98"/>
    <w:rsid w:val="00D836E4"/>
    <w:rsid w:val="00D92BBD"/>
    <w:rsid w:val="00D939E5"/>
    <w:rsid w:val="00DA5154"/>
    <w:rsid w:val="00DC42C7"/>
    <w:rsid w:val="00DD115F"/>
    <w:rsid w:val="00DE0358"/>
    <w:rsid w:val="00DF7310"/>
    <w:rsid w:val="00E17E31"/>
    <w:rsid w:val="00E20ABE"/>
    <w:rsid w:val="00E36F09"/>
    <w:rsid w:val="00E37182"/>
    <w:rsid w:val="00E508C8"/>
    <w:rsid w:val="00E707C4"/>
    <w:rsid w:val="00E720E2"/>
    <w:rsid w:val="00E74F82"/>
    <w:rsid w:val="00E842F0"/>
    <w:rsid w:val="00E94322"/>
    <w:rsid w:val="00E943DF"/>
    <w:rsid w:val="00EB1AEE"/>
    <w:rsid w:val="00EC1F6A"/>
    <w:rsid w:val="00F04177"/>
    <w:rsid w:val="00F0417C"/>
    <w:rsid w:val="00F12D71"/>
    <w:rsid w:val="00F14025"/>
    <w:rsid w:val="00F45408"/>
    <w:rsid w:val="00F660E9"/>
    <w:rsid w:val="00F7113B"/>
    <w:rsid w:val="00FC1A61"/>
    <w:rsid w:val="00FF65D0"/>
    <w:rsid w:val="00FF739E"/>
    <w:rsid w:val="00FF7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BE186"/>
  <w15:docId w15:val="{1C20AAFB-7576-4643-955F-7A2A3E0E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10"/>
  </w:style>
  <w:style w:type="paragraph" w:styleId="Balk1">
    <w:name w:val="heading 1"/>
    <w:basedOn w:val="Normal"/>
    <w:next w:val="Normal"/>
    <w:qFormat/>
    <w:rsid w:val="00DF7310"/>
    <w:pPr>
      <w:keepNext/>
      <w:jc w:val="center"/>
      <w:outlineLvl w:val="0"/>
    </w:pPr>
    <w:rPr>
      <w:b/>
      <w:szCs w:val="24"/>
      <w:lang w:val="pt-BR"/>
    </w:rPr>
  </w:style>
  <w:style w:type="paragraph" w:styleId="Balk2">
    <w:name w:val="heading 2"/>
    <w:basedOn w:val="Normal"/>
    <w:next w:val="Normal"/>
    <w:qFormat/>
    <w:rsid w:val="00DF7310"/>
    <w:pPr>
      <w:keepNext/>
      <w:ind w:right="-517"/>
      <w:outlineLvl w:val="1"/>
    </w:pPr>
    <w:rPr>
      <w:b/>
      <w:szCs w:val="24"/>
      <w:u w:val="single"/>
      <w:lang w:val="pt-BR"/>
    </w:rPr>
  </w:style>
  <w:style w:type="paragraph" w:styleId="Balk3">
    <w:name w:val="heading 3"/>
    <w:basedOn w:val="Normal"/>
    <w:next w:val="Normal"/>
    <w:qFormat/>
    <w:rsid w:val="00DF7310"/>
    <w:pPr>
      <w:keepNext/>
      <w:jc w:val="center"/>
      <w:outlineLvl w:val="2"/>
    </w:pPr>
    <w:rPr>
      <w:b/>
      <w:sz w:val="24"/>
      <w:szCs w:val="24"/>
      <w:lang w:val="pt-BR"/>
    </w:rPr>
  </w:style>
  <w:style w:type="paragraph" w:styleId="Balk4">
    <w:name w:val="heading 4"/>
    <w:basedOn w:val="Normal"/>
    <w:next w:val="Normal"/>
    <w:qFormat/>
    <w:rsid w:val="00DF7310"/>
    <w:pPr>
      <w:keepNext/>
      <w:jc w:val="both"/>
      <w:outlineLvl w:val="3"/>
    </w:pPr>
    <w:rPr>
      <w:b/>
      <w:sz w:val="22"/>
      <w:szCs w:val="24"/>
      <w:lang w:val="pt-BR"/>
    </w:rPr>
  </w:style>
  <w:style w:type="paragraph" w:styleId="Balk5">
    <w:name w:val="heading 5"/>
    <w:basedOn w:val="Normal"/>
    <w:next w:val="Normal"/>
    <w:qFormat/>
    <w:rsid w:val="00DF7310"/>
    <w:pPr>
      <w:keepNext/>
      <w:outlineLvl w:val="4"/>
    </w:pPr>
    <w:rPr>
      <w:b/>
      <w:sz w:val="24"/>
      <w:szCs w:val="24"/>
    </w:rPr>
  </w:style>
  <w:style w:type="paragraph" w:styleId="Balk6">
    <w:name w:val="heading 6"/>
    <w:basedOn w:val="Normal"/>
    <w:next w:val="Normal"/>
    <w:qFormat/>
    <w:rsid w:val="00DF7310"/>
    <w:pPr>
      <w:spacing w:before="240" w:after="60"/>
      <w:outlineLvl w:val="5"/>
    </w:pPr>
    <w:rPr>
      <w:b/>
      <w:bCs/>
      <w:sz w:val="22"/>
      <w:szCs w:val="22"/>
    </w:rPr>
  </w:style>
  <w:style w:type="paragraph" w:styleId="Balk7">
    <w:name w:val="heading 7"/>
    <w:basedOn w:val="Normal"/>
    <w:next w:val="Normal"/>
    <w:qFormat/>
    <w:rsid w:val="00DF7310"/>
    <w:pPr>
      <w:keepNext/>
      <w:jc w:val="center"/>
      <w:outlineLvl w:val="6"/>
    </w:pPr>
    <w:rPr>
      <w:rFonts w:ascii="Tahoma" w:hAnsi="Tahoma" w:cs="Tahoma"/>
      <w:b/>
      <w:sz w:val="18"/>
      <w:szCs w:val="18"/>
      <w:lang w:val="pt-BR"/>
    </w:rPr>
  </w:style>
  <w:style w:type="paragraph" w:styleId="Balk8">
    <w:name w:val="heading 8"/>
    <w:basedOn w:val="Normal"/>
    <w:next w:val="Normal"/>
    <w:qFormat/>
    <w:rsid w:val="00DF7310"/>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F7310"/>
    <w:pPr>
      <w:spacing w:before="100" w:beforeAutospacing="1" w:after="100" w:afterAutospacing="1"/>
    </w:pPr>
    <w:rPr>
      <w:rFonts w:ascii="Arial Unicode MS" w:eastAsia="Arial Unicode MS" w:hAnsi="Arial Unicode MS" w:cs="Arial Unicode MS" w:hint="eastAsia"/>
      <w:sz w:val="24"/>
      <w:szCs w:val="24"/>
    </w:rPr>
  </w:style>
  <w:style w:type="paragraph" w:styleId="KonuBal">
    <w:name w:val="Title"/>
    <w:basedOn w:val="Normal"/>
    <w:qFormat/>
    <w:rsid w:val="00DF7310"/>
    <w:pPr>
      <w:jc w:val="center"/>
    </w:pPr>
    <w:rPr>
      <w:b/>
      <w:bCs/>
      <w:sz w:val="22"/>
      <w:szCs w:val="24"/>
      <w:lang w:val="pt-BR"/>
    </w:rPr>
  </w:style>
  <w:style w:type="paragraph" w:styleId="stBilgi">
    <w:name w:val="header"/>
    <w:basedOn w:val="Normal"/>
    <w:rsid w:val="00DF7310"/>
    <w:pPr>
      <w:tabs>
        <w:tab w:val="center" w:pos="4536"/>
        <w:tab w:val="right" w:pos="9072"/>
      </w:tabs>
    </w:pPr>
  </w:style>
  <w:style w:type="paragraph" w:styleId="AltBilgi">
    <w:name w:val="footer"/>
    <w:basedOn w:val="Normal"/>
    <w:rsid w:val="00DF7310"/>
    <w:pPr>
      <w:tabs>
        <w:tab w:val="center" w:pos="4536"/>
        <w:tab w:val="right" w:pos="9072"/>
      </w:tabs>
    </w:pPr>
  </w:style>
  <w:style w:type="character" w:styleId="SayfaNumaras">
    <w:name w:val="page number"/>
    <w:basedOn w:val="VarsaylanParagrafYazTipi"/>
    <w:rsid w:val="00DF7310"/>
  </w:style>
  <w:style w:type="paragraph" w:styleId="GvdeMetni">
    <w:name w:val="Body Text"/>
    <w:basedOn w:val="Normal"/>
    <w:rsid w:val="00DF7310"/>
    <w:pPr>
      <w:spacing w:line="480" w:lineRule="auto"/>
      <w:jc w:val="both"/>
    </w:pPr>
    <w:rPr>
      <w:sz w:val="24"/>
      <w:szCs w:val="24"/>
    </w:rPr>
  </w:style>
  <w:style w:type="paragraph" w:customStyle="1" w:styleId="xl27">
    <w:name w:val="xl27"/>
    <w:basedOn w:val="Normal"/>
    <w:rsid w:val="00DF731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GvdeMetni2">
    <w:name w:val="Body Text 2"/>
    <w:basedOn w:val="Normal"/>
    <w:rsid w:val="00DF7310"/>
    <w:pPr>
      <w:spacing w:after="120" w:line="480" w:lineRule="auto"/>
    </w:pPr>
  </w:style>
  <w:style w:type="paragraph" w:styleId="GvdeMetniGirintisi">
    <w:name w:val="Body Text Indent"/>
    <w:basedOn w:val="Normal"/>
    <w:rsid w:val="00DF7310"/>
    <w:pPr>
      <w:spacing w:after="120"/>
      <w:ind w:left="283"/>
    </w:pPr>
  </w:style>
  <w:style w:type="paragraph" w:styleId="GvdeMetniGirintisi2">
    <w:name w:val="Body Text Indent 2"/>
    <w:basedOn w:val="Normal"/>
    <w:rsid w:val="00DF7310"/>
    <w:pPr>
      <w:spacing w:after="120" w:line="480" w:lineRule="auto"/>
      <w:ind w:left="283"/>
    </w:pPr>
  </w:style>
  <w:style w:type="paragraph" w:styleId="BalonMetni">
    <w:name w:val="Balloon Text"/>
    <w:basedOn w:val="Normal"/>
    <w:link w:val="BalonMetniChar"/>
    <w:rsid w:val="002E2766"/>
    <w:rPr>
      <w:rFonts w:ascii="Segoe UI" w:hAnsi="Segoe UI" w:cs="Segoe UI"/>
      <w:sz w:val="18"/>
      <w:szCs w:val="18"/>
    </w:rPr>
  </w:style>
  <w:style w:type="paragraph" w:styleId="GvdeMetni3">
    <w:name w:val="Body Text 3"/>
    <w:basedOn w:val="Normal"/>
    <w:rsid w:val="00DF7310"/>
    <w:pPr>
      <w:spacing w:after="120"/>
    </w:pPr>
    <w:rPr>
      <w:sz w:val="16"/>
      <w:szCs w:val="16"/>
    </w:rPr>
  </w:style>
  <w:style w:type="character" w:customStyle="1" w:styleId="BalonMetniChar">
    <w:name w:val="Balon Metni Char"/>
    <w:link w:val="BalonMetni"/>
    <w:rsid w:val="002E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3747</Words>
  <Characters>21362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ERCİYES ÜNİVERSİTESİ TIP FAKÜLTESİ</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 TIP FAKÜLTESİ</dc:title>
  <dc:creator>Administrator</dc:creator>
  <cp:lastModifiedBy>blg-11-173</cp:lastModifiedBy>
  <cp:revision>2</cp:revision>
  <cp:lastPrinted>2018-09-10T17:45:00Z</cp:lastPrinted>
  <dcterms:created xsi:type="dcterms:W3CDTF">2022-06-24T11:45:00Z</dcterms:created>
  <dcterms:modified xsi:type="dcterms:W3CDTF">2022-06-24T11:45:00Z</dcterms:modified>
</cp:coreProperties>
</file>